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C2" w:rsidRPr="00156EC2" w:rsidRDefault="00156EC2" w:rsidP="00156EC2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56EC2" w:rsidRPr="00156EC2" w:rsidRDefault="00156EC2" w:rsidP="00156EC2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</w:t>
      </w:r>
    </w:p>
    <w:p w:rsidR="00156EC2" w:rsidRPr="00156EC2" w:rsidRDefault="00156EC2" w:rsidP="00156EC2">
      <w:pPr>
        <w:tabs>
          <w:tab w:val="left" w:pos="10632"/>
        </w:tabs>
        <w:spacing w:after="12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</w:t>
      </w:r>
      <w:r w:rsidRPr="00156EC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156E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Министерство образования и науки Республики Дагестан</w:t>
      </w:r>
    </w:p>
    <w:p w:rsidR="00156EC2" w:rsidRPr="00156EC2" w:rsidRDefault="00156EC2" w:rsidP="00156EC2">
      <w:pPr>
        <w:tabs>
          <w:tab w:val="left" w:pos="10632"/>
        </w:tabs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proofErr w:type="spellStart"/>
      <w:r w:rsidRPr="00156E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Цумадинское</w:t>
      </w:r>
      <w:proofErr w:type="spellEnd"/>
      <w:r w:rsidRPr="00156E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районное управление образованием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15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15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5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Верхнегакваринская</w:t>
      </w:r>
      <w:proofErr w:type="spellEnd"/>
      <w:r w:rsidRPr="0015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5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школа-детский</w:t>
      </w:r>
      <w:proofErr w:type="gramEnd"/>
      <w:r w:rsidRPr="0015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сад»</w:t>
      </w:r>
    </w:p>
    <w:p w:rsidR="00156EC2" w:rsidRPr="00156EC2" w:rsidRDefault="00156EC2" w:rsidP="00156EC2">
      <w:pPr>
        <w:tabs>
          <w:tab w:val="left" w:pos="10632"/>
        </w:tabs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6EC2" w:rsidRPr="00156EC2" w:rsidRDefault="00156EC2" w:rsidP="00156EC2">
      <w:pPr>
        <w:tabs>
          <w:tab w:val="left" w:pos="10632"/>
        </w:tabs>
        <w:spacing w:after="12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</w:t>
      </w:r>
      <w:r w:rsidRPr="00156EC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Районный этап конкурса  «Юный краевед»</w:t>
      </w:r>
      <w:r w:rsidRPr="00156EC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            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15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156EC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56EC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Номинация:</w:t>
      </w:r>
      <w:proofErr w:type="gramEnd"/>
      <w:r w:rsidRPr="00156EC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Pr="00156EC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«Растительный мир моего района»)</w:t>
      </w:r>
      <w:proofErr w:type="gramEnd"/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Исследовательская работа: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</w:t>
      </w:r>
      <w:r w:rsidRPr="00156EC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86.25pt" fillcolor="red" stroked="f">
            <v:fill color2="#00b050" recolor="t" rotate="t" focus="100%" type="gradient"/>
            <v:stroke r:id="rId8" o:title=""/>
            <v:shadow on="t" color="#b2b2b2" opacity="52429f" offset="3pt"/>
            <v:textpath style="font-family:&quot;Times New Roman&quot;;font-size:20pt;v-text-kern:t" trim="t" fitpath="t" string="&quot;Эколого-флористическая характеристика лесов&#10;Цумадинского района&quot;"/>
          </v:shape>
        </w:pic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156E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Автор:</w:t>
      </w: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Исмаилов </w:t>
      </w:r>
      <w:proofErr w:type="spellStart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Абдурахман</w:t>
      </w:r>
      <w:proofErr w:type="spellEnd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Магомедович-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ученик 11 класса МКОУ «</w:t>
      </w:r>
      <w:proofErr w:type="spellStart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Верхнегакваринская</w:t>
      </w:r>
      <w:proofErr w:type="spellEnd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школ-сад</w:t>
      </w:r>
      <w:proofErr w:type="gramEnd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Верхнегакваринская</w:t>
      </w:r>
      <w:proofErr w:type="spellEnd"/>
      <w:r w:rsidRPr="00156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школа-детский</w:t>
      </w:r>
      <w:proofErr w:type="gramEnd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сад»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сел. </w:t>
      </w:r>
      <w:proofErr w:type="gramStart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Верхнее</w:t>
      </w:r>
      <w:proofErr w:type="gramEnd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Гаквари</w:t>
      </w:r>
      <w:proofErr w:type="spellEnd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Цумадинского</w:t>
      </w:r>
      <w:proofErr w:type="spellEnd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района.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</w:t>
      </w:r>
      <w:r w:rsidRPr="00156E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</w:t>
      </w:r>
      <w:r w:rsidRPr="00156E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аучный руководитель:</w:t>
      </w: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Исмаилов Шамиль Магомедович,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биологии МКОУ «</w:t>
      </w:r>
      <w:proofErr w:type="spellStart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Верхнегакваринская</w:t>
      </w:r>
      <w:proofErr w:type="spellEnd"/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школа-сад»</w:t>
      </w: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EC2" w:rsidRPr="00156EC2" w:rsidRDefault="00156EC2" w:rsidP="00156EC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5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56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Верхнее</w:t>
      </w:r>
      <w:proofErr w:type="gramEnd"/>
      <w:r w:rsidRPr="00156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Pr="00156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Гаквари</w:t>
      </w:r>
      <w:proofErr w:type="spellEnd"/>
      <w:r w:rsidRPr="00156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2016 г.</w:t>
      </w:r>
    </w:p>
    <w:p w:rsidR="00156EC2" w:rsidRDefault="00156EC2" w:rsidP="002A2C85">
      <w:pPr>
        <w:spacing w:after="0"/>
        <w:rPr>
          <w:b/>
          <w:sz w:val="40"/>
          <w:szCs w:val="40"/>
        </w:rPr>
      </w:pPr>
      <w:bookmarkStart w:id="0" w:name="_GoBack"/>
      <w:bookmarkEnd w:id="0"/>
    </w:p>
    <w:p w:rsidR="009E3710" w:rsidRPr="008B7A19" w:rsidRDefault="008B7A19" w:rsidP="002A2C85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</w:t>
      </w:r>
      <w:r w:rsidR="0004181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</w:t>
      </w:r>
      <w:r w:rsidR="00677E63" w:rsidRPr="00B27583">
        <w:rPr>
          <w:b/>
          <w:sz w:val="32"/>
          <w:szCs w:val="32"/>
        </w:rPr>
        <w:t>Введение</w:t>
      </w:r>
      <w:r>
        <w:rPr>
          <w:b/>
          <w:sz w:val="32"/>
          <w:szCs w:val="32"/>
        </w:rPr>
        <w:t>.</w:t>
      </w:r>
    </w:p>
    <w:p w:rsidR="00677E63" w:rsidRPr="002A2C85" w:rsidRDefault="00677E63" w:rsidP="00B27583">
      <w:pPr>
        <w:spacing w:before="120" w:after="120"/>
        <w:rPr>
          <w:sz w:val="24"/>
          <w:szCs w:val="24"/>
        </w:rPr>
      </w:pPr>
      <w:r w:rsidRPr="002A2C85">
        <w:rPr>
          <w:sz w:val="24"/>
          <w:szCs w:val="24"/>
        </w:rPr>
        <w:t>Из всех растительных ресурсов Земли наибольшее значение  в природе</w:t>
      </w:r>
      <w:r w:rsidR="007F4EBA" w:rsidRPr="002A2C85">
        <w:rPr>
          <w:sz w:val="24"/>
          <w:szCs w:val="24"/>
        </w:rPr>
        <w:t xml:space="preserve"> и в жизни человека имеют леса. Они занимают 1/3 всей суши Земли. На нашей планете 30% хвойных и </w:t>
      </w:r>
      <w:r w:rsidR="002A2C85" w:rsidRPr="002A2C85">
        <w:rPr>
          <w:sz w:val="24"/>
          <w:szCs w:val="24"/>
        </w:rPr>
        <w:t>70% лиственных лесов.</w:t>
      </w:r>
    </w:p>
    <w:p w:rsidR="002A2C85" w:rsidRDefault="002A2C85" w:rsidP="00B27583">
      <w:pPr>
        <w:spacing w:before="120" w:after="120"/>
        <w:rPr>
          <w:sz w:val="24"/>
          <w:szCs w:val="24"/>
        </w:rPr>
      </w:pPr>
      <w:r w:rsidRPr="002A2C85">
        <w:rPr>
          <w:sz w:val="24"/>
          <w:szCs w:val="24"/>
        </w:rPr>
        <w:t xml:space="preserve">                  В данной работе мы акцентируем внимание на экологическое состояние и видовое разнообразие лесных растений  Цумадинского района и их значение в жизни человека</w:t>
      </w:r>
      <w:r>
        <w:rPr>
          <w:sz w:val="24"/>
          <w:szCs w:val="24"/>
        </w:rPr>
        <w:t xml:space="preserve">. По литературным данным (1,2) лесную растительность Горного Дагестана изучали многие выдающиеся ученые: </w:t>
      </w:r>
      <w:proofErr w:type="spellStart"/>
      <w:r>
        <w:rPr>
          <w:sz w:val="24"/>
          <w:szCs w:val="24"/>
        </w:rPr>
        <w:t>Рупрехтфи</w:t>
      </w:r>
      <w:proofErr w:type="spellEnd"/>
      <w:r>
        <w:rPr>
          <w:sz w:val="24"/>
          <w:szCs w:val="24"/>
        </w:rPr>
        <w:t xml:space="preserve"> (1814-1870), Радде (1831-1903), Буш Н.А. (1869-1941)</w:t>
      </w:r>
      <w:r w:rsidR="00E1497A">
        <w:rPr>
          <w:sz w:val="24"/>
          <w:szCs w:val="24"/>
        </w:rPr>
        <w:t xml:space="preserve">, </w:t>
      </w:r>
      <w:proofErr w:type="spellStart"/>
      <w:r w:rsidR="00E1497A">
        <w:rPr>
          <w:sz w:val="24"/>
          <w:szCs w:val="24"/>
        </w:rPr>
        <w:t>Чиликина</w:t>
      </w:r>
      <w:proofErr w:type="spellEnd"/>
      <w:r w:rsidR="00E1497A">
        <w:rPr>
          <w:sz w:val="24"/>
          <w:szCs w:val="24"/>
        </w:rPr>
        <w:t xml:space="preserve"> Л.Н. (1886-1977).</w:t>
      </w:r>
    </w:p>
    <w:p w:rsidR="00E1497A" w:rsidRDefault="00E1497A" w:rsidP="00B27583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Все эти ученые побывали в </w:t>
      </w:r>
      <w:proofErr w:type="spellStart"/>
      <w:r>
        <w:rPr>
          <w:sz w:val="24"/>
          <w:szCs w:val="24"/>
        </w:rPr>
        <w:t>Цумадинском</w:t>
      </w:r>
      <w:proofErr w:type="spellEnd"/>
      <w:r>
        <w:rPr>
          <w:sz w:val="24"/>
          <w:szCs w:val="24"/>
        </w:rPr>
        <w:t xml:space="preserve"> районе, в верховьях </w:t>
      </w:r>
      <w:proofErr w:type="gramStart"/>
      <w:r>
        <w:rPr>
          <w:sz w:val="24"/>
          <w:szCs w:val="24"/>
        </w:rPr>
        <w:t>Андийского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Койсу</w:t>
      </w:r>
      <w:proofErr w:type="spellEnd"/>
      <w:r>
        <w:rPr>
          <w:sz w:val="24"/>
          <w:szCs w:val="24"/>
        </w:rPr>
        <w:t>. Ими описано более 800 видов высших растений района.</w:t>
      </w:r>
    </w:p>
    <w:p w:rsidR="009807E7" w:rsidRDefault="009807E7" w:rsidP="00B27583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Средняя лесистость Дагестана 7.3% при средней лесистости Цумадинского района – 15%(2).</w:t>
      </w:r>
    </w:p>
    <w:p w:rsidR="009807E7" w:rsidRDefault="009807E7" w:rsidP="00B27583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Вопросами охраны и рационального использования лесных ресурсов занимается </w:t>
      </w:r>
      <w:proofErr w:type="spellStart"/>
      <w:r>
        <w:rPr>
          <w:sz w:val="24"/>
          <w:szCs w:val="24"/>
        </w:rPr>
        <w:t>Цумадинское</w:t>
      </w:r>
      <w:proofErr w:type="spellEnd"/>
      <w:r>
        <w:rPr>
          <w:sz w:val="24"/>
          <w:szCs w:val="24"/>
        </w:rPr>
        <w:t xml:space="preserve"> лесничество, созданное в 1934 году.</w:t>
      </w:r>
    </w:p>
    <w:p w:rsidR="00B27583" w:rsidRDefault="009807E7" w:rsidP="00C54CCE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По растительному районированию</w:t>
      </w:r>
      <w:r w:rsidR="00925B8B">
        <w:rPr>
          <w:sz w:val="24"/>
          <w:szCs w:val="24"/>
        </w:rPr>
        <w:t xml:space="preserve"> территория</w:t>
      </w:r>
      <w:r>
        <w:rPr>
          <w:sz w:val="24"/>
          <w:szCs w:val="24"/>
        </w:rPr>
        <w:t xml:space="preserve"> лесничества</w:t>
      </w:r>
      <w:r w:rsidR="00925B8B">
        <w:rPr>
          <w:sz w:val="24"/>
          <w:szCs w:val="24"/>
        </w:rPr>
        <w:t xml:space="preserve"> относится к высокогорному лесорастительному району сосново-березовых лесов. Преобладают сосновые леса – 62,6%, березовые леса – 29,1%, дубовые – 3.6%. Небольшие участки занимают граб, осина, ольха, липа и другие. Основная роль лесов Цумадинского района не в </w:t>
      </w:r>
      <w:proofErr w:type="gramStart"/>
      <w:r w:rsidR="00925B8B">
        <w:rPr>
          <w:sz w:val="24"/>
          <w:szCs w:val="24"/>
        </w:rPr>
        <w:t>экономическом</w:t>
      </w:r>
      <w:proofErr w:type="gramEnd"/>
      <w:r w:rsidR="00925B8B">
        <w:rPr>
          <w:sz w:val="24"/>
          <w:szCs w:val="24"/>
        </w:rPr>
        <w:t xml:space="preserve">, а в природоохранном и защитном. Неоценимо значение лесов в </w:t>
      </w:r>
      <w:proofErr w:type="spellStart"/>
      <w:r w:rsidR="00925B8B">
        <w:rPr>
          <w:sz w:val="24"/>
          <w:szCs w:val="24"/>
        </w:rPr>
        <w:t>водорегулировании</w:t>
      </w:r>
      <w:proofErr w:type="spellEnd"/>
      <w:r w:rsidR="00925B8B">
        <w:rPr>
          <w:sz w:val="24"/>
          <w:szCs w:val="24"/>
        </w:rPr>
        <w:t xml:space="preserve">, предотвращении эрозии почв, предотвращении оползней, </w:t>
      </w:r>
      <w:proofErr w:type="spellStart"/>
      <w:r w:rsidR="00925B8B">
        <w:rPr>
          <w:sz w:val="24"/>
          <w:szCs w:val="24"/>
        </w:rPr>
        <w:t>осыпов</w:t>
      </w:r>
      <w:proofErr w:type="spellEnd"/>
      <w:r w:rsidR="00925B8B">
        <w:rPr>
          <w:sz w:val="24"/>
          <w:szCs w:val="24"/>
        </w:rPr>
        <w:t xml:space="preserve">, </w:t>
      </w:r>
      <w:r w:rsidR="00B27583">
        <w:rPr>
          <w:sz w:val="24"/>
          <w:szCs w:val="24"/>
        </w:rPr>
        <w:t>селевых потоков; в эстетическом восприятии, улучшении микроклимата.</w:t>
      </w:r>
    </w:p>
    <w:p w:rsidR="00B27583" w:rsidRDefault="00B27583" w:rsidP="00B27583">
      <w:pPr>
        <w:spacing w:after="120"/>
        <w:rPr>
          <w:sz w:val="24"/>
          <w:szCs w:val="24"/>
        </w:rPr>
      </w:pPr>
      <w:r w:rsidRPr="005732C6">
        <w:rPr>
          <w:b/>
          <w:sz w:val="24"/>
          <w:szCs w:val="24"/>
        </w:rPr>
        <w:t>Актуальность:</w:t>
      </w:r>
      <w:r>
        <w:rPr>
          <w:sz w:val="24"/>
          <w:szCs w:val="24"/>
        </w:rPr>
        <w:t xml:space="preserve"> Сохранение лесных массивов Цумадинского района, изучение</w:t>
      </w:r>
    </w:p>
    <w:p w:rsidR="00B27583" w:rsidRDefault="00B27583" w:rsidP="00B2758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природного разнообразия.</w:t>
      </w:r>
    </w:p>
    <w:p w:rsidR="00B27583" w:rsidRDefault="00B27583" w:rsidP="00B27583">
      <w:pPr>
        <w:spacing w:after="120"/>
        <w:rPr>
          <w:sz w:val="24"/>
          <w:szCs w:val="24"/>
        </w:rPr>
      </w:pPr>
      <w:r w:rsidRPr="005732C6">
        <w:rPr>
          <w:b/>
          <w:sz w:val="24"/>
          <w:szCs w:val="24"/>
        </w:rPr>
        <w:t>Обоснование:</w:t>
      </w:r>
      <w:r>
        <w:rPr>
          <w:sz w:val="24"/>
          <w:szCs w:val="24"/>
        </w:rPr>
        <w:t xml:space="preserve"> Необходимость охраны и сохранения лесных ресурсов нашего района,</w:t>
      </w:r>
    </w:p>
    <w:p w:rsidR="00B27583" w:rsidRDefault="00B27583" w:rsidP="00B2758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выявление редких и декоративных видов флоры лесов Цумадинского </w:t>
      </w:r>
    </w:p>
    <w:p w:rsidR="00B27583" w:rsidRDefault="00B27583" w:rsidP="00B2758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района  и возможности их интродукции в условиях высокогорного Дагестана. </w:t>
      </w:r>
    </w:p>
    <w:p w:rsidR="00B27583" w:rsidRDefault="00B27583" w:rsidP="00B27583">
      <w:pPr>
        <w:rPr>
          <w:sz w:val="24"/>
          <w:szCs w:val="24"/>
        </w:rPr>
      </w:pPr>
      <w:r w:rsidRPr="005732C6">
        <w:rPr>
          <w:b/>
          <w:sz w:val="24"/>
          <w:szCs w:val="24"/>
        </w:rPr>
        <w:t>Цель работы:</w:t>
      </w:r>
      <w:r>
        <w:rPr>
          <w:sz w:val="24"/>
          <w:szCs w:val="24"/>
        </w:rPr>
        <w:t xml:space="preserve">  Дать эколого-флористическую характеристику лесов Цумадинского района.</w:t>
      </w:r>
    </w:p>
    <w:p w:rsidR="00B27583" w:rsidRPr="005732C6" w:rsidRDefault="00B27583" w:rsidP="00B27583">
      <w:pPr>
        <w:rPr>
          <w:b/>
          <w:sz w:val="24"/>
          <w:szCs w:val="24"/>
        </w:rPr>
      </w:pPr>
      <w:r w:rsidRPr="005732C6">
        <w:rPr>
          <w:b/>
          <w:sz w:val="24"/>
          <w:szCs w:val="24"/>
        </w:rPr>
        <w:t xml:space="preserve">Задачи работы:  </w:t>
      </w:r>
    </w:p>
    <w:p w:rsidR="00B27583" w:rsidRDefault="00B27583" w:rsidP="00B27583">
      <w:pPr>
        <w:spacing w:after="120"/>
        <w:rPr>
          <w:sz w:val="24"/>
          <w:szCs w:val="24"/>
        </w:rPr>
      </w:pPr>
      <w:r w:rsidRPr="005732C6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Описать некоторые аспекты экологического состояния лесов района.</w:t>
      </w:r>
    </w:p>
    <w:p w:rsidR="00B27583" w:rsidRDefault="00B27583" w:rsidP="00B27583">
      <w:pPr>
        <w:spacing w:after="120"/>
        <w:rPr>
          <w:sz w:val="24"/>
          <w:szCs w:val="24"/>
        </w:rPr>
      </w:pPr>
      <w:r w:rsidRPr="005732C6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Изучить флору лесов Цумадинского района.</w:t>
      </w:r>
    </w:p>
    <w:p w:rsidR="00B27583" w:rsidRPr="0004181C" w:rsidRDefault="00B27583" w:rsidP="0004181C">
      <w:pPr>
        <w:spacing w:after="120"/>
        <w:rPr>
          <w:sz w:val="24"/>
          <w:szCs w:val="24"/>
        </w:rPr>
      </w:pPr>
      <w:r w:rsidRPr="005732C6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Показать роль лесных видов растений для человека.</w:t>
      </w:r>
    </w:p>
    <w:p w:rsidR="00B27583" w:rsidRDefault="00B27583" w:rsidP="00B27583">
      <w:pPr>
        <w:rPr>
          <w:b/>
          <w:sz w:val="24"/>
          <w:szCs w:val="24"/>
        </w:rPr>
      </w:pPr>
      <w:r w:rsidRPr="005732C6">
        <w:rPr>
          <w:b/>
          <w:sz w:val="24"/>
          <w:szCs w:val="24"/>
        </w:rPr>
        <w:t>Методы исследования:</w:t>
      </w:r>
    </w:p>
    <w:p w:rsidR="00B27583" w:rsidRDefault="00B27583" w:rsidP="00B27583">
      <w:pPr>
        <w:spacing w:after="120"/>
        <w:rPr>
          <w:sz w:val="24"/>
          <w:szCs w:val="24"/>
        </w:rPr>
      </w:pPr>
      <w:r w:rsidRPr="005732C6">
        <w:rPr>
          <w:sz w:val="24"/>
          <w:szCs w:val="24"/>
        </w:rPr>
        <w:t>1.</w:t>
      </w:r>
      <w:r>
        <w:rPr>
          <w:sz w:val="24"/>
          <w:szCs w:val="24"/>
        </w:rPr>
        <w:t xml:space="preserve"> Изучение литературы по флористическим и экологическим исследованиям лесов района.</w:t>
      </w:r>
    </w:p>
    <w:p w:rsidR="00B27583" w:rsidRDefault="00B27583" w:rsidP="00B27583">
      <w:pPr>
        <w:spacing w:after="120"/>
        <w:rPr>
          <w:sz w:val="24"/>
          <w:szCs w:val="24"/>
        </w:rPr>
      </w:pPr>
      <w:r>
        <w:rPr>
          <w:sz w:val="24"/>
          <w:szCs w:val="24"/>
        </w:rPr>
        <w:t>2. Сбор некоторых видов лесных растений.</w:t>
      </w:r>
    </w:p>
    <w:p w:rsidR="0004181C" w:rsidRDefault="00B27583" w:rsidP="008B7A19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 Фото</w:t>
      </w:r>
      <w:r w:rsidR="008B7A19">
        <w:rPr>
          <w:sz w:val="24"/>
          <w:szCs w:val="24"/>
        </w:rPr>
        <w:t>графирование изучаемых объектов</w:t>
      </w:r>
    </w:p>
    <w:p w:rsidR="0004181C" w:rsidRDefault="0004181C" w:rsidP="0004181C">
      <w:pPr>
        <w:spacing w:after="0"/>
        <w:rPr>
          <w:b/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      </w:t>
      </w:r>
      <w:r w:rsidRPr="00D67395"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 xml:space="preserve">Глава </w:t>
      </w:r>
      <w:r>
        <w:rPr>
          <w:b/>
          <w:sz w:val="36"/>
          <w:szCs w:val="36"/>
          <w:lang w:val="en-US"/>
        </w:rPr>
        <w:t>I</w:t>
      </w:r>
      <w:r w:rsidRPr="00F37244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3D2FC6">
        <w:rPr>
          <w:b/>
          <w:sz w:val="36"/>
          <w:szCs w:val="36"/>
        </w:rPr>
        <w:t xml:space="preserve">«Экологическая  характеристика лесов  </w:t>
      </w:r>
      <w:r>
        <w:rPr>
          <w:b/>
          <w:sz w:val="36"/>
          <w:szCs w:val="36"/>
        </w:rPr>
        <w:t xml:space="preserve">    </w:t>
      </w:r>
    </w:p>
    <w:p w:rsidR="0004181C" w:rsidRPr="00AA6CFA" w:rsidRDefault="0004181C" w:rsidP="0004181C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Pr="003D2FC6">
        <w:rPr>
          <w:b/>
          <w:sz w:val="36"/>
          <w:szCs w:val="36"/>
        </w:rPr>
        <w:t>Цумадинского района»</w:t>
      </w:r>
    </w:p>
    <w:p w:rsidR="0004181C" w:rsidRDefault="0004181C" w:rsidP="0004181C">
      <w:pPr>
        <w:spacing w:after="120"/>
        <w:rPr>
          <w:sz w:val="24"/>
          <w:szCs w:val="24"/>
        </w:rPr>
      </w:pPr>
      <w:r>
        <w:rPr>
          <w:sz w:val="24"/>
          <w:szCs w:val="24"/>
        </w:rPr>
        <w:t>Велико экологическое значение лесов Горного Дагестана. Нарушение экологического равновесия в результате превышения норм вырубок, бесконтрольной пастьбы скота, приведет к нарушению климатообразующего и водорегулирующего значения лесов.</w:t>
      </w:r>
    </w:p>
    <w:p w:rsidR="0004181C" w:rsidRDefault="0004181C" w:rsidP="0004181C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Вырубленные участки леса не восстанавливаются, на их месте образуются малоценные породы – осина, ольха, в сосновых лесах – береза. Яркий тому пример участки леса, расположенные вблизи населенных пунктов (</w:t>
      </w:r>
      <w:proofErr w:type="spellStart"/>
      <w:r>
        <w:rPr>
          <w:sz w:val="24"/>
          <w:szCs w:val="24"/>
        </w:rPr>
        <w:t>Метрада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Инхоквари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Гаквари</w:t>
      </w:r>
      <w:proofErr w:type="spellEnd"/>
      <w:r>
        <w:rPr>
          <w:sz w:val="24"/>
          <w:szCs w:val="24"/>
        </w:rPr>
        <w:t xml:space="preserve">). К примеру, вблизи нашего села есть смешанный лес, где преобладает сосна. В результате бессистемной вырубки берез для топлива, ее место занимает малоценная порода осина. </w:t>
      </w:r>
      <w:proofErr w:type="gramStart"/>
      <w:r>
        <w:rPr>
          <w:sz w:val="24"/>
          <w:szCs w:val="24"/>
        </w:rPr>
        <w:t xml:space="preserve">На фото вблизи села </w:t>
      </w:r>
      <w:proofErr w:type="spellStart"/>
      <w:r>
        <w:rPr>
          <w:sz w:val="24"/>
          <w:szCs w:val="24"/>
        </w:rPr>
        <w:t>Инхоквари</w:t>
      </w:r>
      <w:proofErr w:type="spellEnd"/>
      <w:r>
        <w:rPr>
          <w:sz w:val="24"/>
          <w:szCs w:val="24"/>
        </w:rPr>
        <w:t xml:space="preserve"> видно, как происходит смена соснового леса березовым. </w:t>
      </w:r>
      <w:proofErr w:type="gramEnd"/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В северной части района леса образованы только сосной (</w:t>
      </w:r>
      <w:proofErr w:type="spellStart"/>
      <w:r>
        <w:rPr>
          <w:sz w:val="24"/>
          <w:szCs w:val="24"/>
        </w:rPr>
        <w:t>Кванада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Хуштада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Гадири</w:t>
      </w:r>
      <w:proofErr w:type="spellEnd"/>
      <w:r>
        <w:rPr>
          <w:sz w:val="24"/>
          <w:szCs w:val="24"/>
        </w:rPr>
        <w:t>).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подлеске встречается можжевельник продолговатый, малина Буша, некоторые виды шиповника. Массивы этих лесов имеют не только водорегулирующую противоэрозионную роль, но и рекреационную.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У подножия </w:t>
      </w:r>
      <w:proofErr w:type="spellStart"/>
      <w:r>
        <w:rPr>
          <w:sz w:val="24"/>
          <w:szCs w:val="24"/>
        </w:rPr>
        <w:t>Хуштадинского</w:t>
      </w:r>
      <w:proofErr w:type="spellEnd"/>
      <w:r>
        <w:rPr>
          <w:sz w:val="24"/>
          <w:szCs w:val="24"/>
        </w:rPr>
        <w:t xml:space="preserve"> соснового леса расположен пионерский лагерь республиканского значения. Там же, в основном, проводится и </w:t>
      </w:r>
      <w:proofErr w:type="spellStart"/>
      <w:r>
        <w:rPr>
          <w:sz w:val="24"/>
          <w:szCs w:val="24"/>
        </w:rPr>
        <w:t>туристко</w:t>
      </w:r>
      <w:proofErr w:type="spellEnd"/>
      <w:r>
        <w:rPr>
          <w:sz w:val="24"/>
          <w:szCs w:val="24"/>
        </w:rPr>
        <w:t>-краеведческая работа в пределах района и республики. Чистый горный воздух, насыщенный озоном и фитонцидами, благотворно влияет на организм детей и взрослых.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южной части Цумадинского района на высотах 1500-200м. встречаются леса смешанные  широколиственные. Кроме берез здесь часто встречается граб кавказский, липа мелколистная, дуб крупнопыльниковый, клен </w:t>
      </w:r>
      <w:proofErr w:type="spellStart"/>
      <w:r>
        <w:rPr>
          <w:sz w:val="24"/>
          <w:szCs w:val="24"/>
        </w:rPr>
        <w:t>Траутфеттера</w:t>
      </w:r>
      <w:proofErr w:type="spellEnd"/>
      <w:r>
        <w:rPr>
          <w:sz w:val="24"/>
          <w:szCs w:val="24"/>
        </w:rPr>
        <w:t>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Члены школьного лесничества «Березка» 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нескольких лет изучают состояние березовых лесов в окрестностях села. Из-за уменьшения поголовья овец и коз, крупного рогатого скота, верхняя граница леса постепенно увеличивается. По нашим подсчетам 4-5 летние березки занимают 3.5-4 гектара молодого леса. Происходит смена растительных сообществ: альпийские луга сменяются березняками. Люди пытаются, в некоторых случаях, приостановить смену </w:t>
      </w:r>
      <w:proofErr w:type="gramStart"/>
      <w:r>
        <w:rPr>
          <w:sz w:val="24"/>
          <w:szCs w:val="24"/>
        </w:rPr>
        <w:t>сообществ-вырубают</w:t>
      </w:r>
      <w:proofErr w:type="gramEnd"/>
      <w:r>
        <w:rPr>
          <w:sz w:val="24"/>
          <w:szCs w:val="24"/>
        </w:rPr>
        <w:t xml:space="preserve">, поджигают травостой (хутор </w:t>
      </w:r>
      <w:proofErr w:type="spellStart"/>
      <w:r>
        <w:rPr>
          <w:sz w:val="24"/>
          <w:szCs w:val="24"/>
        </w:rPr>
        <w:t>Цедатли</w:t>
      </w:r>
      <w:proofErr w:type="spellEnd"/>
      <w:r>
        <w:rPr>
          <w:sz w:val="24"/>
          <w:szCs w:val="24"/>
        </w:rPr>
        <w:t>), с целью сохранения лугов для пастьбы скота. Но это не помогает – березки выживают и растут дальше!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На высоте 1800-2500 метров расположены субальпийские луга. По рассказам старожилов на этих высотах местами были березовые леса. Доказательством этого являются остатки стволов под толстым слоем песка, которые затем обнажаются вследствие эрозионных процессов.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По обе стороны </w:t>
      </w:r>
      <w:proofErr w:type="spellStart"/>
      <w:r>
        <w:rPr>
          <w:sz w:val="24"/>
          <w:szCs w:val="24"/>
        </w:rPr>
        <w:t>Гакваринского</w:t>
      </w:r>
      <w:proofErr w:type="spellEnd"/>
      <w:r>
        <w:rPr>
          <w:sz w:val="24"/>
          <w:szCs w:val="24"/>
        </w:rPr>
        <w:t xml:space="preserve"> ущелья, на этих высотах уже появились участки леса или отдельные березки. На склонах северной экспозиции на высоте 2000-2500 м. расположены отдельные участки черничников и </w:t>
      </w:r>
      <w:proofErr w:type="spellStart"/>
      <w:r>
        <w:rPr>
          <w:sz w:val="24"/>
          <w:szCs w:val="24"/>
        </w:rPr>
        <w:t>родоретов</w:t>
      </w:r>
      <w:proofErr w:type="spellEnd"/>
      <w:r>
        <w:rPr>
          <w:sz w:val="24"/>
          <w:szCs w:val="24"/>
        </w:rPr>
        <w:t>.</w:t>
      </w:r>
    </w:p>
    <w:p w:rsidR="0004181C" w:rsidRPr="00F37244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В целом экологическое состояние березовых лесов района неплохое, в связи с расширением площадей и сокращением вырубок, вследствие использования электричества и газа для отопления жилых помещений. </w:t>
      </w:r>
    </w:p>
    <w:p w:rsidR="0004181C" w:rsidRDefault="0004181C" w:rsidP="0004181C">
      <w:pPr>
        <w:rPr>
          <w:b/>
          <w:sz w:val="40"/>
          <w:szCs w:val="40"/>
        </w:rPr>
      </w:pPr>
      <w:r w:rsidRPr="00D67395">
        <w:rPr>
          <w:b/>
          <w:sz w:val="40"/>
          <w:szCs w:val="40"/>
        </w:rPr>
        <w:t xml:space="preserve">              </w:t>
      </w:r>
    </w:p>
    <w:p w:rsidR="00C54CCE" w:rsidRDefault="00C54CCE" w:rsidP="0004181C">
      <w:pPr>
        <w:rPr>
          <w:b/>
          <w:sz w:val="40"/>
          <w:szCs w:val="40"/>
        </w:rPr>
      </w:pPr>
    </w:p>
    <w:p w:rsidR="00C54CCE" w:rsidRPr="00C54CCE" w:rsidRDefault="00C54CCE" w:rsidP="0004181C">
      <w:pPr>
        <w:rPr>
          <w:b/>
          <w:sz w:val="24"/>
          <w:szCs w:val="24"/>
        </w:rPr>
      </w:pPr>
    </w:p>
    <w:p w:rsidR="0004181C" w:rsidRPr="00C54CCE" w:rsidRDefault="0004181C" w:rsidP="0004181C">
      <w:pPr>
        <w:rPr>
          <w:b/>
          <w:sz w:val="36"/>
          <w:szCs w:val="36"/>
        </w:rPr>
      </w:pPr>
      <w:r w:rsidRPr="00D6739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</w:t>
      </w:r>
      <w:r w:rsidRPr="00C54CCE">
        <w:rPr>
          <w:b/>
          <w:sz w:val="36"/>
          <w:szCs w:val="36"/>
        </w:rPr>
        <w:t xml:space="preserve">Глава </w:t>
      </w:r>
      <w:r w:rsidRPr="00C54CCE">
        <w:rPr>
          <w:b/>
          <w:sz w:val="36"/>
          <w:szCs w:val="36"/>
          <w:lang w:val="en-US"/>
        </w:rPr>
        <w:t>II</w:t>
      </w:r>
      <w:r w:rsidRPr="00C54CCE">
        <w:rPr>
          <w:b/>
          <w:sz w:val="36"/>
          <w:szCs w:val="36"/>
        </w:rPr>
        <w:t>. Флористические исследования</w:t>
      </w:r>
    </w:p>
    <w:p w:rsidR="0004181C" w:rsidRDefault="0004181C" w:rsidP="00C5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данной работе мы приводим не только флору чисто </w:t>
      </w:r>
      <w:proofErr w:type="gramStart"/>
      <w:r>
        <w:rPr>
          <w:sz w:val="24"/>
          <w:szCs w:val="24"/>
        </w:rPr>
        <w:t>лесных</w:t>
      </w:r>
      <w:proofErr w:type="gramEnd"/>
      <w:r>
        <w:rPr>
          <w:sz w:val="24"/>
          <w:szCs w:val="24"/>
        </w:rPr>
        <w:t xml:space="preserve"> но и сопутствующих экосистем.</w:t>
      </w:r>
    </w:p>
    <w:p w:rsidR="0004181C" w:rsidRDefault="0004181C" w:rsidP="00C54CCE">
      <w:pPr>
        <w:spacing w:after="0"/>
        <w:rPr>
          <w:sz w:val="24"/>
          <w:szCs w:val="24"/>
        </w:rPr>
      </w:pPr>
      <w:r>
        <w:rPr>
          <w:sz w:val="24"/>
          <w:szCs w:val="24"/>
        </w:rPr>
        <w:t>В приведенной ниже таблице, среди жизненных форм выделяются: деревья, кустарники, кустарнички или полукустарники.</w:t>
      </w:r>
    </w:p>
    <w:p w:rsidR="00C54CCE" w:rsidRDefault="00C54CCE" w:rsidP="00C54CCE">
      <w:pPr>
        <w:spacing w:after="0"/>
        <w:rPr>
          <w:sz w:val="24"/>
          <w:szCs w:val="24"/>
        </w:rPr>
      </w:pPr>
    </w:p>
    <w:tbl>
      <w:tblPr>
        <w:tblW w:w="534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1559"/>
        <w:gridCol w:w="3259"/>
        <w:gridCol w:w="1756"/>
      </w:tblGrid>
      <w:tr w:rsidR="0004181C" w:rsidRPr="00993367" w:rsidTr="0004181C">
        <w:tc>
          <w:tcPr>
            <w:tcW w:w="1964" w:type="pct"/>
          </w:tcPr>
          <w:p w:rsidR="0004181C" w:rsidRPr="00993367" w:rsidRDefault="0004181C" w:rsidP="00252A62">
            <w:pPr>
              <w:tabs>
                <w:tab w:val="left" w:pos="284"/>
              </w:tabs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таксонов</w:t>
            </w:r>
          </w:p>
        </w:tc>
        <w:tc>
          <w:tcPr>
            <w:tcW w:w="720" w:type="pct"/>
          </w:tcPr>
          <w:p w:rsidR="0004181C" w:rsidRPr="00993367" w:rsidRDefault="0004181C" w:rsidP="00252A6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Жизненная форма</w:t>
            </w:r>
          </w:p>
        </w:tc>
        <w:tc>
          <w:tcPr>
            <w:tcW w:w="1505" w:type="pct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Местообитания</w:t>
            </w:r>
          </w:p>
        </w:tc>
        <w:tc>
          <w:tcPr>
            <w:tcW w:w="811" w:type="pct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04181C" w:rsidRPr="00993367" w:rsidTr="0004181C">
        <w:tc>
          <w:tcPr>
            <w:tcW w:w="1964" w:type="pct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9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kochiana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Klotzsch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Сосна Коха </w:t>
            </w:r>
          </w:p>
          <w:p w:rsidR="0004181C" w:rsidRPr="00993367" w:rsidRDefault="0004181C" w:rsidP="00252A62">
            <w:p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pct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1505" w:type="pct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сосновые и смешанные леса</w:t>
            </w:r>
          </w:p>
        </w:tc>
        <w:tc>
          <w:tcPr>
            <w:tcW w:w="811" w:type="pct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Juniperus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oblonga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Bieb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Можжевельник продолговатый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каменистых склонах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polycarpos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 многоплодный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сухих склонах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кн. РД</w:t>
            </w: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sabina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 казацкий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осыпях, каменистых склонах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Ephedra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procera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Fisch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proofErr w:type="gram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C.A.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Mey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Эфедра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рослая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сухих склонах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proofErr w:type="gram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erberis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vulgaris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Барбарис обыкновенный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сухих каменистых местах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Quercus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macranthera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Fisch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</w:t>
            </w:r>
            <w:proofErr w:type="gram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Mey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proofErr w:type="gram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Hohen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Дуб крупнопыльниковый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petraea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Liebl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Д. скальный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Betula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litwinowii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Doluch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Береза Литвинова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B. pendula Roth.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повислая</w:t>
            </w:r>
            <w:proofErr w:type="spell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raddeana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Trautv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Радде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кн. РФ, РД</w:t>
            </w: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incana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(L.)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Moench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Ольха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серая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болотистых местах, по берегам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Start"/>
            <w:proofErr w:type="gram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arpinus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betulus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Граб обыкновенный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Rhododendron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caucasicum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Pall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Рододендрон кавказский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открытых местах, в лесу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Vaccinium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myrtillus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Черника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лугах, 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vitis-idaea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Брусника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лугах, 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Empetrum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caucasica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(V. Vassil.)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Juz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Водяника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лугах, щебнистых склонах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Salix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alba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–Ива белая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берегам рек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caprea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Ива козья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tremula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Осина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ilia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cordata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Mill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Липа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сердцелистная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Ulmus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campestris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пойменных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Daphne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glomerata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Lam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Волчеягодник скученный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лесах, на лугах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Spiraea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hypericifolia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Спирея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зверобоелистная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опушкам, в кустарниках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Malus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orientalis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Uglitzk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Яблоня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Дер.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Sorbus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aucuparia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Рябина обыкновенная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Crataegus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pseudoheterophylla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Pojark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Боярышник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ложноразнолистный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кустарниках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idaeus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Малина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опушкам, в лесу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buschiana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Chrshan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Буша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сухих щебнистых склонах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canina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Ш. собачий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кустарниках, по опушкам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oxyodon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Boiss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Ш. острозубый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кустарниках, по опушкам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Astragalus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denudatus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Stev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Астрагал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обнаженный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Кч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каменистых склонах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Acer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campestre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лесах, по опушкам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trautvetteri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Medw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К.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Траутфеттера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Cotinus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coggygria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Скумпия кожевенная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опушкам, в кустарниках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Euonymus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verrucosus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Бересклет бородавчатый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лесах, по опушкам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Paliurus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spina-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christi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Mill.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Держидерево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Образует заросли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Frangula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Mill.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Крушина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ольховидная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Hippophae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rhamnoides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Облепиха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поймах рек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Viburnum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lantana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Калина </w:t>
            </w: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гордовина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опушкам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81C" w:rsidRPr="00993367" w:rsidTr="0004181C"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Fraxinus</w:t>
            </w:r>
            <w:proofErr w:type="spellEnd"/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excelsior L. –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Ясень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</w:p>
        </w:tc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C" w:rsidRPr="00993367" w:rsidRDefault="0004181C" w:rsidP="0025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лесах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1C" w:rsidRPr="00993367" w:rsidRDefault="0004181C" w:rsidP="0025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81C" w:rsidRDefault="0004181C" w:rsidP="0004181C">
      <w:pPr>
        <w:rPr>
          <w:sz w:val="24"/>
          <w:szCs w:val="24"/>
        </w:rPr>
      </w:pPr>
    </w:p>
    <w:p w:rsidR="0004181C" w:rsidRDefault="0004181C" w:rsidP="0004181C">
      <w:pPr>
        <w:rPr>
          <w:sz w:val="24"/>
          <w:szCs w:val="24"/>
        </w:rPr>
      </w:pPr>
      <w:r>
        <w:rPr>
          <w:sz w:val="24"/>
          <w:szCs w:val="24"/>
        </w:rPr>
        <w:t>Жизненные формы выделены в следующем количестве:</w:t>
      </w:r>
    </w:p>
    <w:p w:rsidR="0004181C" w:rsidRDefault="0004181C" w:rsidP="000418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Деревья – 19</w:t>
      </w:r>
    </w:p>
    <w:p w:rsidR="0004181C" w:rsidRDefault="0004181C" w:rsidP="000418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Кустарники – 14</w:t>
      </w:r>
    </w:p>
    <w:p w:rsidR="0004181C" w:rsidRDefault="0004181C" w:rsidP="000418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Кустарнички и полукустарники – 5</w:t>
      </w:r>
    </w:p>
    <w:p w:rsidR="0004181C" w:rsidRDefault="0004181C" w:rsidP="0004181C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Из, </w:t>
      </w:r>
      <w:proofErr w:type="gramStart"/>
      <w:r>
        <w:rPr>
          <w:sz w:val="24"/>
          <w:szCs w:val="24"/>
        </w:rPr>
        <w:t>занесенных</w:t>
      </w:r>
      <w:proofErr w:type="gramEnd"/>
      <w:r>
        <w:rPr>
          <w:sz w:val="24"/>
          <w:szCs w:val="24"/>
        </w:rPr>
        <w:t xml:space="preserve"> в Красную книгу,  выявлено 2 вида: береза Радде и можжевельник многоплодный. Интересен факт нахождения в березовых лесах или в составе ксерофитных кустарничковых сообществ окрестностей села </w:t>
      </w:r>
      <w:proofErr w:type="spellStart"/>
      <w:r>
        <w:rPr>
          <w:sz w:val="24"/>
          <w:szCs w:val="24"/>
        </w:rPr>
        <w:t>Инхоквари</w:t>
      </w:r>
      <w:proofErr w:type="spellEnd"/>
      <w:r>
        <w:rPr>
          <w:sz w:val="24"/>
          <w:szCs w:val="24"/>
        </w:rPr>
        <w:t xml:space="preserve">. В березовых лесах окрестностей села </w:t>
      </w:r>
      <w:proofErr w:type="spellStart"/>
      <w:r>
        <w:rPr>
          <w:sz w:val="24"/>
          <w:szCs w:val="24"/>
        </w:rPr>
        <w:t>Гаквари</w:t>
      </w:r>
      <w:proofErr w:type="spellEnd"/>
      <w:r>
        <w:rPr>
          <w:sz w:val="24"/>
          <w:szCs w:val="24"/>
        </w:rPr>
        <w:t xml:space="preserve"> он не обнаружен. Необходима работа по интродукции данного вида путем посева семян в питомниках или высадкой молодых экземпляров. Данный вид интересен еще тем, что у него нет колючих хвоинок и весьма декоративен. Береза Радде встречается отдельными экземплярами почти во всех березовых лесах района. 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Есть среди деревьев и очень красивое весной и осенью клен </w:t>
      </w:r>
      <w:proofErr w:type="spellStart"/>
      <w:r>
        <w:rPr>
          <w:sz w:val="24"/>
          <w:szCs w:val="24"/>
        </w:rPr>
        <w:t>Траутфеттера-эндем</w:t>
      </w:r>
      <w:proofErr w:type="spellEnd"/>
      <w:r>
        <w:rPr>
          <w:sz w:val="24"/>
          <w:szCs w:val="24"/>
        </w:rPr>
        <w:t xml:space="preserve"> Кавказа.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Члены школьного лесничества в этом году произведут посев семян клена в школьном дендрарии.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Видовой состав некоторых растительных сообществ отдельных сел района почти никем не изучен. Необходимо провести геоботанические исследования черничников и </w:t>
      </w:r>
      <w:proofErr w:type="spellStart"/>
      <w:r>
        <w:rPr>
          <w:sz w:val="24"/>
          <w:szCs w:val="24"/>
        </w:rPr>
        <w:t>родоретов</w:t>
      </w:r>
      <w:proofErr w:type="spellEnd"/>
      <w:r>
        <w:rPr>
          <w:sz w:val="24"/>
          <w:szCs w:val="24"/>
        </w:rPr>
        <w:t>, молодых березняков, выявить какие виды исчезли и какие новые появились, приспособленность отдельных видов к изменяющимся условиям окружающей среды.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Среди кустарников есть виды, которые необходимо беречь и охранять. Редкими стали отдельные виды шиповника, бересклет бородавчатый.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>Важным является и обогащение видового разнообразия школьного дендрария, посевом семян и высадкой саженцев эндемиков и редких видов лесной флоры. Школьному лесничеству «Березка» необходима помощь со стороны ГУ «Цумадинский лесхоз» в приобретении семян декоративных культур и семенного материала, установление связей с лесопитомниками других районов Дагестана и за ее пределами.</w:t>
      </w:r>
    </w:p>
    <w:p w:rsidR="0004181C" w:rsidRDefault="0004181C" w:rsidP="000418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Активного содействия по проблеме биоразнообразия мы ждем и от эколого-географического факультета ДГУ, с которым у школы есть договорные отношения.</w:t>
      </w: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Pr="00C54CCE" w:rsidRDefault="00C54CCE" w:rsidP="0004181C">
      <w:pPr>
        <w:spacing w:after="0"/>
        <w:rPr>
          <w:b/>
          <w:sz w:val="36"/>
          <w:szCs w:val="36"/>
        </w:rPr>
      </w:pPr>
      <w:r w:rsidRPr="00C54CCE">
        <w:rPr>
          <w:b/>
          <w:sz w:val="36"/>
          <w:szCs w:val="36"/>
        </w:rPr>
        <w:t xml:space="preserve">Глава </w:t>
      </w:r>
      <w:r w:rsidRPr="00C54CCE">
        <w:rPr>
          <w:b/>
          <w:sz w:val="36"/>
          <w:szCs w:val="36"/>
          <w:lang w:val="en-US"/>
        </w:rPr>
        <w:t>III</w:t>
      </w:r>
      <w:r w:rsidRPr="00C54CCE">
        <w:rPr>
          <w:b/>
          <w:sz w:val="36"/>
          <w:szCs w:val="36"/>
        </w:rPr>
        <w:t>. Значение некоторых видов флоры лесов</w:t>
      </w:r>
    </w:p>
    <w:p w:rsidR="00C54CCE" w:rsidRPr="00C54CCE" w:rsidRDefault="00C54CCE" w:rsidP="00C54CCE">
      <w:pPr>
        <w:spacing w:after="0"/>
        <w:rPr>
          <w:b/>
          <w:sz w:val="36"/>
          <w:szCs w:val="36"/>
        </w:rPr>
      </w:pPr>
      <w:r w:rsidRPr="00C54CCE">
        <w:rPr>
          <w:b/>
          <w:sz w:val="36"/>
          <w:szCs w:val="36"/>
        </w:rPr>
        <w:t xml:space="preserve">                 в жизни человека</w:t>
      </w:r>
      <w:r>
        <w:rPr>
          <w:b/>
          <w:sz w:val="36"/>
          <w:szCs w:val="36"/>
        </w:rPr>
        <w:t>.</w:t>
      </w:r>
    </w:p>
    <w:p w:rsidR="00C54CCE" w:rsidRDefault="00C54CCE" w:rsidP="0004181C">
      <w:pPr>
        <w:spacing w:after="0"/>
        <w:rPr>
          <w:sz w:val="24"/>
          <w:szCs w:val="24"/>
        </w:rPr>
      </w:pPr>
    </w:p>
    <w:p w:rsidR="00C54CCE" w:rsidRPr="00853553" w:rsidRDefault="00C54CCE" w:rsidP="00C54C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shd w:val="clear" w:color="auto" w:fill="FFFFFF"/>
        </w:rPr>
        <w:t xml:space="preserve">                                                    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</w:t>
      </w:r>
      <w:r w:rsidRPr="00853553">
        <w:rPr>
          <w:rFonts w:eastAsia="Times New Roman" w:cs="Times New Roman"/>
          <w:b/>
          <w:sz w:val="28"/>
          <w:szCs w:val="28"/>
          <w:lang w:eastAsia="ru-RU"/>
        </w:rPr>
        <w:t xml:space="preserve">Береза </w:t>
      </w:r>
    </w:p>
    <w:p w:rsidR="00C54CCE" w:rsidRPr="00853553" w:rsidRDefault="00C54CCE" w:rsidP="00C54CC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C54CCE" w:rsidRPr="00853553" w:rsidRDefault="00C54CCE" w:rsidP="00C54CC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53553">
        <w:rPr>
          <w:rFonts w:eastAsia="Times New Roman" w:cs="Times New Roman"/>
          <w:sz w:val="24"/>
          <w:szCs w:val="24"/>
          <w:lang w:eastAsia="ru-RU"/>
        </w:rPr>
        <w:t>Испокон веков человек использует березу в своей хозяйственной деятельности. Дрова используются для обогрева жилища, а в бане незаменимы березовые веники. Древесина применяется для изготовления сувениров и предметов быта. Деготь в старину использовали как смазочный материал для колес, а сегодня он нашел широкое применение в парфюмерии и медицине.</w:t>
      </w:r>
    </w:p>
    <w:p w:rsidR="00C54CCE" w:rsidRPr="00853553" w:rsidRDefault="00C54CCE" w:rsidP="00C54CC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53553">
        <w:rPr>
          <w:rFonts w:eastAsia="Times New Roman" w:cs="Times New Roman"/>
          <w:sz w:val="24"/>
          <w:szCs w:val="24"/>
          <w:lang w:eastAsia="ru-RU"/>
        </w:rPr>
        <w:t>Кроме того, в лечебных целях используются почки и листья березы в качестве мочегонного и бактерицидного средства. Собранный в начале весны березовый сок применяют для профилактики болезней крови. Чай из чаги (березовый гриб) помогает снять головную боль, улучшает аппетит и восстанавливает силы.</w:t>
      </w:r>
    </w:p>
    <w:p w:rsidR="00C54CCE" w:rsidRPr="00C06EC4" w:rsidRDefault="00C54CCE" w:rsidP="00C54CCE">
      <w:p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C06EC4">
        <w:rPr>
          <w:rFonts w:cs="Times New Roman"/>
          <w:b/>
          <w:sz w:val="28"/>
          <w:szCs w:val="28"/>
          <w:shd w:val="clear" w:color="auto" w:fill="FFFFFF"/>
        </w:rPr>
        <w:t>Чага</w:t>
      </w:r>
      <w:r w:rsidRPr="00C06EC4">
        <w:rPr>
          <w:rFonts w:cs="Times New Roman"/>
          <w:sz w:val="28"/>
          <w:szCs w:val="28"/>
          <w:shd w:val="clear" w:color="auto" w:fill="FFFFFF"/>
        </w:rPr>
        <w:t xml:space="preserve">  </w:t>
      </w:r>
    </w:p>
    <w:p w:rsidR="00C54CCE" w:rsidRPr="00C54CCE" w:rsidRDefault="00C54CCE" w:rsidP="00C54CCE">
      <w:pPr>
        <w:rPr>
          <w:rFonts w:cs="Times New Roman"/>
          <w:sz w:val="24"/>
          <w:szCs w:val="24"/>
          <w:shd w:val="clear" w:color="auto" w:fill="FFFFFF"/>
        </w:rPr>
      </w:pPr>
      <w:r w:rsidRPr="00C06EC4">
        <w:rPr>
          <w:rFonts w:cs="Times New Roman"/>
          <w:sz w:val="24"/>
          <w:szCs w:val="24"/>
          <w:shd w:val="clear" w:color="auto" w:fill="FFFFFF"/>
        </w:rPr>
        <w:t xml:space="preserve">компоненты березовой чаги используются как в традиционной медицине, так и нет. При заболеваниях, связанных с нарушением деятельности желудка или кишечника, ему практически нет равных. Широко применяется при лечении раковых заболеваний и считается панацеей для некоторых его форм. </w:t>
      </w:r>
    </w:p>
    <w:p w:rsidR="00C54CCE" w:rsidRDefault="00C54CCE" w:rsidP="00C54CCE">
      <w:p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Pr="00853553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Клен </w:t>
      </w:r>
      <w:proofErr w:type="spellStart"/>
      <w:r w:rsidRPr="00853553"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Траутфеттера</w:t>
      </w:r>
      <w:proofErr w:type="spellEnd"/>
    </w:p>
    <w:p w:rsidR="00C54CCE" w:rsidRPr="00853553" w:rsidRDefault="00C54CCE" w:rsidP="00C54CCE">
      <w:pPr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C54CCE" w:rsidRDefault="00C54CCE" w:rsidP="00C54CC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53553">
        <w:rPr>
          <w:rFonts w:eastAsia="Times New Roman" w:cs="Times New Roman"/>
          <w:sz w:val="24"/>
          <w:szCs w:val="24"/>
          <w:lang w:eastAsia="ru-RU"/>
        </w:rPr>
        <w:t xml:space="preserve">Морозостойкий и хорошо приспособленный к высокогорным условиям клен </w:t>
      </w:r>
      <w:proofErr w:type="spellStart"/>
      <w:r w:rsidRPr="00853553">
        <w:rPr>
          <w:rFonts w:eastAsia="Times New Roman" w:cs="Times New Roman"/>
          <w:sz w:val="24"/>
          <w:szCs w:val="24"/>
          <w:lang w:eastAsia="ru-RU"/>
        </w:rPr>
        <w:t>Траутфеттера</w:t>
      </w:r>
      <w:proofErr w:type="spellEnd"/>
      <w:r w:rsidRPr="00853553">
        <w:rPr>
          <w:rFonts w:eastAsia="Times New Roman" w:cs="Times New Roman"/>
          <w:sz w:val="24"/>
          <w:szCs w:val="24"/>
          <w:lang w:eastAsia="ru-RU"/>
        </w:rPr>
        <w:t xml:space="preserve"> представляет большую ценность при создании парков в высокогорных к</w:t>
      </w:r>
      <w:r>
        <w:rPr>
          <w:rFonts w:eastAsia="Times New Roman" w:cs="Times New Roman"/>
          <w:sz w:val="24"/>
          <w:szCs w:val="24"/>
          <w:lang w:eastAsia="ru-RU"/>
        </w:rPr>
        <w:t>урорт</w:t>
      </w:r>
      <w:r>
        <w:rPr>
          <w:rFonts w:eastAsia="Times New Roman" w:cs="Times New Roman"/>
          <w:sz w:val="24"/>
          <w:szCs w:val="24"/>
          <w:lang w:eastAsia="ru-RU"/>
        </w:rPr>
        <w:softHyphen/>
        <w:t>ных местностях на Кавказе</w:t>
      </w:r>
      <w:r w:rsidRPr="00853553">
        <w:rPr>
          <w:rFonts w:eastAsia="Times New Roman" w:cs="Times New Roman"/>
          <w:sz w:val="24"/>
          <w:szCs w:val="24"/>
          <w:lang w:eastAsia="ru-RU"/>
        </w:rPr>
        <w:t>.</w:t>
      </w:r>
    </w:p>
    <w:p w:rsidR="00C54CCE" w:rsidRPr="00853553" w:rsidRDefault="00C54CCE" w:rsidP="00C54CC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нашем лесу встречается отдельно растущее высокорослое дерево, отличающееся необычайной красотой и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являющийся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 xml:space="preserve"> памятником природы села Верхнее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Гаквари</w:t>
      </w:r>
      <w:proofErr w:type="spellEnd"/>
    </w:p>
    <w:p w:rsidR="00C54CCE" w:rsidRPr="00C06EC4" w:rsidRDefault="00C54CCE" w:rsidP="00C54CCE">
      <w:pPr>
        <w:rPr>
          <w:rFonts w:cs="Times New Roman"/>
          <w:sz w:val="28"/>
          <w:szCs w:val="28"/>
          <w:shd w:val="clear" w:color="auto" w:fill="FFFFFF"/>
        </w:rPr>
      </w:pPr>
      <w:r w:rsidRPr="00C06EC4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proofErr w:type="spellStart"/>
      <w:proofErr w:type="gramStart"/>
      <w:r>
        <w:rPr>
          <w:rFonts w:cs="Times New Roman"/>
          <w:b/>
          <w:sz w:val="28"/>
          <w:szCs w:val="28"/>
          <w:shd w:val="clear" w:color="auto" w:fill="FFFFFF"/>
        </w:rPr>
        <w:t>C</w:t>
      </w:r>
      <w:proofErr w:type="gramEnd"/>
      <w:r>
        <w:rPr>
          <w:rFonts w:cs="Times New Roman"/>
          <w:b/>
          <w:sz w:val="28"/>
          <w:szCs w:val="28"/>
          <w:shd w:val="clear" w:color="auto" w:fill="FFFFFF"/>
        </w:rPr>
        <w:t>кумпия</w:t>
      </w:r>
      <w:proofErr w:type="spellEnd"/>
      <w:r>
        <w:rPr>
          <w:rFonts w:cs="Times New Roman"/>
          <w:b/>
          <w:sz w:val="28"/>
          <w:szCs w:val="28"/>
          <w:shd w:val="clear" w:color="auto" w:fill="FFFFFF"/>
        </w:rPr>
        <w:t xml:space="preserve"> кожевенная </w:t>
      </w:r>
      <w:r w:rsidRPr="00C06EC4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C54CCE" w:rsidRDefault="00C54CCE" w:rsidP="00C54CCE">
      <w:pPr>
        <w:spacing w:after="0"/>
        <w:rPr>
          <w:rFonts w:cs="Times New Roman"/>
          <w:sz w:val="24"/>
          <w:szCs w:val="24"/>
          <w:shd w:val="clear" w:color="auto" w:fill="FFFFFF"/>
        </w:rPr>
      </w:pPr>
      <w:r w:rsidRPr="00C06EC4">
        <w:rPr>
          <w:rFonts w:cs="Times New Roman"/>
          <w:sz w:val="24"/>
          <w:szCs w:val="24"/>
          <w:shd w:val="clear" w:color="auto" w:fill="FFFFFF"/>
        </w:rPr>
        <w:t xml:space="preserve"> С давних времён люди использовали дубильные вещества, которыми богаты листья скумпии. Кора применялась для получения жёлтой краски, побеги – при дублении кож, твёрдая древесина – для изготовления поделок и музыкальных инструментов. Корни, ветви и листья скумпии служат лекарственным сырьём. Отвары и настои используются как наружное средство с вяжущими и противовоспалительными свойствами при ранах, язвах, гнойниках, кожных заболеваниях, воспалениях дёсен и зубной боли.</w:t>
      </w:r>
      <w:r>
        <w:rPr>
          <w:rFonts w:cs="Times New Roman"/>
          <w:sz w:val="24"/>
          <w:szCs w:val="24"/>
          <w:shd w:val="clear" w:color="auto" w:fill="FFFFFF"/>
        </w:rPr>
        <w:t xml:space="preserve"> Наши предки выделывали шкуры в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специаль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>-</w:t>
      </w:r>
    </w:p>
    <w:p w:rsidR="00C54CCE" w:rsidRPr="00C06EC4" w:rsidRDefault="00C54CCE" w:rsidP="00C54CCE">
      <w:pPr>
        <w:spacing w:after="0"/>
        <w:rPr>
          <w:rFonts w:cs="Times New Roman"/>
          <w:sz w:val="24"/>
          <w:szCs w:val="24"/>
          <w:shd w:val="clear" w:color="auto" w:fill="FFFFFF"/>
        </w:rPr>
      </w:pPr>
      <w:proofErr w:type="spellStart"/>
      <w:r>
        <w:rPr>
          <w:rFonts w:cs="Times New Roman"/>
          <w:sz w:val="24"/>
          <w:szCs w:val="24"/>
          <w:shd w:val="clear" w:color="auto" w:fill="FFFFFF"/>
        </w:rPr>
        <w:t>ных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="Times New Roman"/>
          <w:sz w:val="24"/>
          <w:szCs w:val="24"/>
          <w:shd w:val="clear" w:color="auto" w:fill="FFFFFF"/>
        </w:rPr>
        <w:t>чанах</w:t>
      </w:r>
      <w:proofErr w:type="gramEnd"/>
      <w:r>
        <w:rPr>
          <w:rFonts w:cs="Times New Roman"/>
          <w:sz w:val="24"/>
          <w:szCs w:val="24"/>
          <w:shd w:val="clear" w:color="auto" w:fill="FFFFFF"/>
        </w:rPr>
        <w:t>, делая раствор из листьев скумпии. Из выделанных шкур шили обувь.</w:t>
      </w:r>
    </w:p>
    <w:p w:rsidR="00C54CCE" w:rsidRPr="00C06EC4" w:rsidRDefault="00C54CCE" w:rsidP="00C54CCE">
      <w:pPr>
        <w:rPr>
          <w:rFonts w:cs="Times New Roman"/>
          <w:sz w:val="24"/>
          <w:szCs w:val="24"/>
        </w:rPr>
      </w:pPr>
    </w:p>
    <w:p w:rsidR="00C54CCE" w:rsidRPr="00C06EC4" w:rsidRDefault="00C54CCE" w:rsidP="00C54CCE">
      <w:pPr>
        <w:pStyle w:val="a4"/>
        <w:spacing w:before="105" w:beforeAutospacing="0" w:after="15" w:afterAutospacing="0"/>
        <w:ind w:left="150" w:right="225" w:firstLine="45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</w:t>
      </w:r>
      <w:r w:rsidRPr="00C06EC4">
        <w:rPr>
          <w:rFonts w:asciiTheme="minorHAnsi" w:hAnsiTheme="minorHAnsi"/>
          <w:b/>
          <w:bCs/>
          <w:sz w:val="28"/>
          <w:szCs w:val="28"/>
        </w:rPr>
        <w:t>Сосна</w:t>
      </w:r>
      <w:r w:rsidRPr="00C06EC4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C06EC4">
        <w:rPr>
          <w:rFonts w:asciiTheme="minorHAnsi" w:hAnsiTheme="minorHAnsi"/>
          <w:b/>
          <w:sz w:val="28"/>
          <w:szCs w:val="28"/>
        </w:rPr>
        <w:t xml:space="preserve">обыкновенная </w:t>
      </w:r>
    </w:p>
    <w:p w:rsidR="00C54CCE" w:rsidRPr="00C06EC4" w:rsidRDefault="00C54CCE" w:rsidP="00C54CCE">
      <w:pPr>
        <w:pStyle w:val="a4"/>
        <w:spacing w:before="105" w:beforeAutospacing="0" w:after="15" w:afterAutospacing="0"/>
        <w:ind w:left="150" w:right="225" w:firstLine="450"/>
        <w:rPr>
          <w:rFonts w:asciiTheme="minorHAnsi" w:hAnsiTheme="minorHAnsi"/>
        </w:rPr>
      </w:pPr>
      <w:r w:rsidRPr="00C06EC4">
        <w:rPr>
          <w:rFonts w:asciiTheme="minorHAnsi" w:hAnsiTheme="minorHAnsi"/>
        </w:rPr>
        <w:t xml:space="preserve">Лекарственное растение </w:t>
      </w:r>
      <w:proofErr w:type="gramStart"/>
      <w:r w:rsidRPr="00C06EC4">
        <w:rPr>
          <w:rFonts w:asciiTheme="minorHAnsi" w:hAnsiTheme="minorHAnsi"/>
        </w:rPr>
        <w:t>-в</w:t>
      </w:r>
      <w:proofErr w:type="gramEnd"/>
      <w:r w:rsidRPr="00C06EC4">
        <w:rPr>
          <w:rFonts w:asciiTheme="minorHAnsi" w:hAnsiTheme="minorHAnsi"/>
        </w:rPr>
        <w:t xml:space="preserve"> медицине используют «почки» (укороченные верхушечные побеги), живицу и хвою сосны обыкновенной.</w:t>
      </w:r>
    </w:p>
    <w:p w:rsidR="00C54CCE" w:rsidRDefault="00C54CCE" w:rsidP="00C54CCE">
      <w:pPr>
        <w:pStyle w:val="a4"/>
        <w:spacing w:before="105" w:beforeAutospacing="0" w:after="15" w:afterAutospacing="0"/>
        <w:ind w:right="225"/>
        <w:rPr>
          <w:rFonts w:asciiTheme="minorHAnsi" w:hAnsiTheme="minorHAnsi"/>
        </w:rPr>
      </w:pPr>
      <w:r w:rsidRPr="00C06EC4">
        <w:rPr>
          <w:rFonts w:asciiTheme="minorHAnsi" w:hAnsiTheme="minorHAnsi"/>
        </w:rPr>
        <w:lastRenderedPageBreak/>
        <w:t xml:space="preserve">Отвар, настой и настойку сосновых «почек» применяют в медицине как отхаркивающее, дезинфицирующее и мочегонное средство и для ингаляций при заболеваниях верхних дыхательных путей. Настой хвои использовали для лечения и профилактики цинги; экстракт хвои применяют для лечебных ванн. </w:t>
      </w:r>
      <w:r>
        <w:rPr>
          <w:rFonts w:asciiTheme="minorHAnsi" w:hAnsiTheme="minorHAnsi"/>
        </w:rPr>
        <w:t>В последнее время жители села собирают пыльцу сосны и используют его для лечения легочных заболеваний в смеси с натуральным медом.</w:t>
      </w:r>
    </w:p>
    <w:p w:rsidR="00C54CCE" w:rsidRPr="00C54CCE" w:rsidRDefault="00C54CCE" w:rsidP="00C54CCE">
      <w:pPr>
        <w:pStyle w:val="a4"/>
        <w:spacing w:before="105" w:beforeAutospacing="0" w:after="15" w:afterAutospacing="0"/>
        <w:ind w:right="225"/>
        <w:rPr>
          <w:rFonts w:asciiTheme="minorHAnsi" w:hAnsiTheme="minorHAnsi"/>
        </w:rPr>
      </w:pPr>
    </w:p>
    <w:p w:rsidR="00C54CCE" w:rsidRPr="00C06EC4" w:rsidRDefault="00C54CCE" w:rsidP="00C54CCE">
      <w:pPr>
        <w:rPr>
          <w:rFonts w:cs="Times New Roman"/>
          <w:sz w:val="28"/>
          <w:szCs w:val="28"/>
          <w:shd w:val="clear" w:color="auto" w:fill="FFFFFF"/>
        </w:rPr>
      </w:pPr>
      <w:r>
        <w:rPr>
          <w:rStyle w:val="a5"/>
          <w:rFonts w:cs="Times New Roman"/>
          <w:sz w:val="28"/>
          <w:szCs w:val="28"/>
          <w:shd w:val="clear" w:color="auto" w:fill="FFFFFF"/>
        </w:rPr>
        <w:t xml:space="preserve">        </w:t>
      </w:r>
      <w:r w:rsidRPr="00C06EC4">
        <w:rPr>
          <w:rStyle w:val="a5"/>
          <w:rFonts w:cs="Times New Roman"/>
          <w:sz w:val="28"/>
          <w:szCs w:val="28"/>
          <w:shd w:val="clear" w:color="auto" w:fill="FFFFFF"/>
        </w:rPr>
        <w:t>Хвойник рослый</w:t>
      </w:r>
      <w:r w:rsidRPr="00C06EC4">
        <w:rPr>
          <w:rFonts w:cs="Times New Roman"/>
          <w:sz w:val="28"/>
          <w:szCs w:val="28"/>
          <w:shd w:val="clear" w:color="auto" w:fill="FFFFFF"/>
        </w:rPr>
        <w:t>, или</w:t>
      </w:r>
      <w:r w:rsidRPr="00C06EC4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06EC4">
        <w:rPr>
          <w:rStyle w:val="a5"/>
          <w:rFonts w:cs="Times New Roman"/>
          <w:sz w:val="28"/>
          <w:szCs w:val="28"/>
          <w:shd w:val="clear" w:color="auto" w:fill="FFFFFF"/>
        </w:rPr>
        <w:t>Эфедра высокая</w:t>
      </w:r>
      <w:r w:rsidRPr="00C06EC4">
        <w:rPr>
          <w:rFonts w:cs="Times New Roman"/>
          <w:sz w:val="28"/>
          <w:szCs w:val="28"/>
          <w:shd w:val="clear" w:color="auto" w:fill="FFFFFF"/>
        </w:rPr>
        <w:t>, или</w:t>
      </w:r>
      <w:r w:rsidRPr="00C06EC4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06EC4">
        <w:rPr>
          <w:rStyle w:val="a5"/>
          <w:rFonts w:cs="Times New Roman"/>
          <w:sz w:val="28"/>
          <w:szCs w:val="28"/>
          <w:shd w:val="clear" w:color="auto" w:fill="FFFFFF"/>
        </w:rPr>
        <w:t>Эфедра рослая</w:t>
      </w:r>
      <w:r w:rsidRPr="00C06EC4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Pr="00C06EC4">
        <w:rPr>
          <w:rFonts w:cs="Times New Roman"/>
          <w:sz w:val="28"/>
          <w:szCs w:val="28"/>
          <w:shd w:val="clear" w:color="auto" w:fill="FFFFFF"/>
        </w:rPr>
        <w:t>(</w:t>
      </w:r>
      <w:proofErr w:type="spellStart"/>
      <w:r w:rsidRPr="00C06EC4">
        <w:rPr>
          <w:rStyle w:val="a6"/>
          <w:rFonts w:cs="Times New Roman"/>
          <w:sz w:val="28"/>
          <w:szCs w:val="28"/>
          <w:shd w:val="clear" w:color="auto" w:fill="FFFFFF"/>
        </w:rPr>
        <w:t>Ephedra</w:t>
      </w:r>
      <w:proofErr w:type="spellEnd"/>
      <w:r w:rsidRPr="00C06EC4">
        <w:rPr>
          <w:rStyle w:val="a6"/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06EC4">
        <w:rPr>
          <w:rStyle w:val="a6"/>
          <w:rFonts w:cs="Times New Roman"/>
          <w:sz w:val="28"/>
          <w:szCs w:val="28"/>
          <w:shd w:val="clear" w:color="auto" w:fill="FFFFFF"/>
        </w:rPr>
        <w:t>major</w:t>
      </w:r>
      <w:proofErr w:type="spellEnd"/>
      <w:r w:rsidRPr="00C06EC4">
        <w:rPr>
          <w:rFonts w:cs="Times New Roman"/>
          <w:sz w:val="28"/>
          <w:szCs w:val="28"/>
          <w:shd w:val="clear" w:color="auto" w:fill="FFFFFF"/>
        </w:rPr>
        <w:t xml:space="preserve">) </w:t>
      </w:r>
    </w:p>
    <w:p w:rsidR="00C54CCE" w:rsidRPr="00C54CCE" w:rsidRDefault="00C54CCE" w:rsidP="00C54CCE">
      <w:pPr>
        <w:shd w:val="clear" w:color="auto" w:fill="FFFFFF"/>
        <w:spacing w:before="195" w:after="195" w:line="315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801B9A">
        <w:rPr>
          <w:rFonts w:eastAsia="Times New Roman" w:cs="Times New Roman"/>
          <w:sz w:val="24"/>
          <w:szCs w:val="24"/>
          <w:lang w:eastAsia="ru-RU"/>
        </w:rPr>
        <w:t>Благодаря содержанию алкалоида эфедрина хвойник приобрел популярности для применения в научной медицине. Рецепты заготовок из хвойника рослого используют как средство, повышающее кровяное давления, назначают также при гипертонической болезни, при астме бронхиальной, при сывороточной болезни, при миастении, при ревматизме и для лечения прочих заболеваний.</w:t>
      </w:r>
      <w:r>
        <w:rPr>
          <w:rFonts w:eastAsia="Times New Roman" w:cs="Times New Roman"/>
          <w:sz w:val="24"/>
          <w:szCs w:val="24"/>
          <w:lang w:eastAsia="ru-RU"/>
        </w:rPr>
        <w:t xml:space="preserve"> Местные жители используют высушенную и измельченную траву эфедры для изготовления «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бурната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>»</w:t>
      </w:r>
      <w:r w:rsidRPr="00801B9A">
        <w:rPr>
          <w:rFonts w:eastAsia="Times New Roman" w:cs="Times New Roman"/>
          <w:sz w:val="24"/>
          <w:szCs w:val="24"/>
          <w:lang w:eastAsia="ru-RU"/>
        </w:rPr>
        <w:t>.</w:t>
      </w:r>
    </w:p>
    <w:p w:rsidR="00C54CCE" w:rsidRDefault="00C54CCE" w:rsidP="00C54CCE">
      <w:pPr>
        <w:spacing w:after="0"/>
        <w:rPr>
          <w:rFonts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cs="Times New Roman"/>
          <w:sz w:val="24"/>
          <w:szCs w:val="24"/>
          <w:shd w:val="clear" w:color="auto" w:fill="FFFFFF"/>
        </w:rPr>
        <w:t xml:space="preserve">                                                     </w:t>
      </w:r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>
        <w:rPr>
          <w:rStyle w:val="a5"/>
          <w:rFonts w:cs="Times New Roman"/>
          <w:sz w:val="28"/>
          <w:szCs w:val="28"/>
          <w:shd w:val="clear" w:color="auto" w:fill="FFFFFF"/>
        </w:rPr>
        <w:t>Р</w:t>
      </w:r>
      <w:r w:rsidRPr="00C06EC4">
        <w:rPr>
          <w:rStyle w:val="a5"/>
          <w:rFonts w:cs="Times New Roman"/>
          <w:sz w:val="28"/>
          <w:szCs w:val="28"/>
          <w:shd w:val="clear" w:color="auto" w:fill="FFFFFF"/>
        </w:rPr>
        <w:t>ододендрон кавказский</w:t>
      </w:r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C06EC4">
        <w:rPr>
          <w:rFonts w:cs="Times New Roman"/>
          <w:sz w:val="24"/>
          <w:szCs w:val="24"/>
        </w:rPr>
        <w:br/>
      </w:r>
      <w:r w:rsidRPr="00C06EC4">
        <w:rPr>
          <w:rFonts w:cs="Times New Roman"/>
          <w:sz w:val="24"/>
          <w:szCs w:val="24"/>
        </w:rPr>
        <w:br/>
      </w:r>
      <w:r w:rsidRPr="00C06EC4">
        <w:rPr>
          <w:rFonts w:cs="Times New Roman"/>
          <w:sz w:val="24"/>
          <w:szCs w:val="24"/>
          <w:shd w:val="clear" w:color="auto" w:fill="FFFFFF"/>
        </w:rPr>
        <w:t>Лечебные свойства: лечение рододендроном, весьма эф</w:t>
      </w:r>
      <w:r>
        <w:rPr>
          <w:rFonts w:cs="Times New Roman"/>
          <w:sz w:val="24"/>
          <w:szCs w:val="24"/>
          <w:shd w:val="clear" w:color="auto" w:fill="FFFFFF"/>
        </w:rPr>
        <w:t>ф</w:t>
      </w:r>
      <w:r w:rsidRPr="00C06EC4">
        <w:rPr>
          <w:rFonts w:cs="Times New Roman"/>
          <w:sz w:val="24"/>
          <w:szCs w:val="24"/>
          <w:shd w:val="clear" w:color="auto" w:fill="FFFFFF"/>
        </w:rPr>
        <w:t>ективно, при этом чаще всего используют стебли, листья и венчики цветков рододендрона, которые заготавливают во время цветения с растений второго и третьего года жизни. Препараты рододендрона улучшают работу сердца, снижая венозное давление, оказывают мочегонное, бактерицидное, противовоспалительное и обезболивающее действие при заболеваниях суставов, подагре, а также обладают дубильными свойствами, что используется при лечении стоматитов, гингивитов, а также ран, трофических язв и гнойных заболеваний кожи.</w:t>
      </w:r>
    </w:p>
    <w:p w:rsidR="00C54CCE" w:rsidRPr="00C06EC4" w:rsidRDefault="00C54CCE" w:rsidP="00C54CCE">
      <w:pPr>
        <w:spacing w:after="0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             Жители села используют высушенные листья для приготовления чаев, настоев при </w:t>
      </w:r>
      <w:proofErr w:type="gramStart"/>
      <w:r>
        <w:rPr>
          <w:rFonts w:cs="Times New Roman"/>
          <w:sz w:val="24"/>
          <w:szCs w:val="24"/>
          <w:shd w:val="clear" w:color="auto" w:fill="FFFFFF"/>
        </w:rPr>
        <w:t>сердечно-сосудистых</w:t>
      </w:r>
      <w:proofErr w:type="gramEnd"/>
      <w:r>
        <w:rPr>
          <w:rFonts w:cs="Times New Roman"/>
          <w:sz w:val="24"/>
          <w:szCs w:val="24"/>
          <w:shd w:val="clear" w:color="auto" w:fill="FFFFFF"/>
        </w:rPr>
        <w:t xml:space="preserve"> заболеваниях. Раньше чабаны использовали стебли рододендрона для разжигания костра.</w:t>
      </w:r>
    </w:p>
    <w:p w:rsidR="00C54CCE" w:rsidRPr="00C06EC4" w:rsidRDefault="00C54CCE" w:rsidP="00C54CCE">
      <w:pPr>
        <w:rPr>
          <w:rFonts w:cs="Times New Roman"/>
          <w:sz w:val="24"/>
          <w:szCs w:val="24"/>
          <w:shd w:val="clear" w:color="auto" w:fill="FFFFFF"/>
        </w:rPr>
      </w:pPr>
    </w:p>
    <w:p w:rsidR="00C54CCE" w:rsidRPr="00C06EC4" w:rsidRDefault="00C54CCE" w:rsidP="00C54CC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C06EC4">
        <w:rPr>
          <w:rFonts w:eastAsia="Times New Roman" w:cs="Times New Roman"/>
          <w:b/>
          <w:bCs/>
          <w:sz w:val="28"/>
          <w:szCs w:val="28"/>
          <w:lang w:eastAsia="ru-RU"/>
        </w:rPr>
        <w:t>Держи-дерево</w:t>
      </w:r>
      <w:proofErr w:type="gramEnd"/>
    </w:p>
    <w:p w:rsidR="00C54CCE" w:rsidRPr="00C06EC4" w:rsidRDefault="00C54CCE" w:rsidP="00C54CC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C79AC">
        <w:rPr>
          <w:rFonts w:eastAsia="Times New Roman" w:cs="Times New Roman"/>
          <w:sz w:val="24"/>
          <w:szCs w:val="24"/>
          <w:lang w:eastAsia="ru-RU"/>
        </w:rPr>
        <w:t xml:space="preserve"> С лечебной целью используются корни, листья, плоды, </w:t>
      </w:r>
      <w:proofErr w:type="spellStart"/>
      <w:r w:rsidRPr="002C79AC">
        <w:rPr>
          <w:rFonts w:eastAsia="Times New Roman" w:cs="Times New Roman"/>
          <w:sz w:val="24"/>
          <w:szCs w:val="24"/>
          <w:lang w:eastAsia="ru-RU"/>
        </w:rPr>
        <w:t>кора</w:t>
      </w:r>
      <w:proofErr w:type="gramStart"/>
      <w:r w:rsidRPr="002C79AC">
        <w:rPr>
          <w:rFonts w:eastAsia="Times New Roman" w:cs="Times New Roman"/>
          <w:sz w:val="24"/>
          <w:szCs w:val="24"/>
          <w:lang w:eastAsia="ru-RU"/>
        </w:rPr>
        <w:t>.Ц</w:t>
      </w:r>
      <w:proofErr w:type="gramEnd"/>
      <w:r w:rsidRPr="002C79AC">
        <w:rPr>
          <w:rFonts w:eastAsia="Times New Roman" w:cs="Times New Roman"/>
          <w:sz w:val="24"/>
          <w:szCs w:val="24"/>
          <w:lang w:eastAsia="ru-RU"/>
        </w:rPr>
        <w:t>ветет</w:t>
      </w:r>
      <w:proofErr w:type="spellEnd"/>
      <w:r w:rsidRPr="002C79AC">
        <w:rPr>
          <w:rFonts w:eastAsia="Times New Roman" w:cs="Times New Roman"/>
          <w:sz w:val="24"/>
          <w:szCs w:val="24"/>
          <w:lang w:eastAsia="ru-RU"/>
        </w:rPr>
        <w:t xml:space="preserve"> в мае-июле. Декоративное. </w:t>
      </w:r>
      <w:proofErr w:type="spellStart"/>
      <w:r w:rsidRPr="002C79AC">
        <w:rPr>
          <w:rFonts w:eastAsia="Times New Roman" w:cs="Times New Roman"/>
          <w:sz w:val="24"/>
          <w:szCs w:val="24"/>
          <w:lang w:eastAsia="ru-RU"/>
        </w:rPr>
        <w:t>Медонос</w:t>
      </w:r>
      <w:proofErr w:type="gramStart"/>
      <w:r w:rsidRPr="002C79AC">
        <w:rPr>
          <w:rFonts w:eastAsia="Times New Roman" w:cs="Times New Roman"/>
          <w:sz w:val="24"/>
          <w:szCs w:val="24"/>
          <w:lang w:eastAsia="ru-RU"/>
        </w:rPr>
        <w:t>.Р</w:t>
      </w:r>
      <w:proofErr w:type="gramEnd"/>
      <w:r w:rsidRPr="002C79AC">
        <w:rPr>
          <w:rFonts w:eastAsia="Times New Roman" w:cs="Times New Roman"/>
          <w:sz w:val="24"/>
          <w:szCs w:val="24"/>
          <w:lang w:eastAsia="ru-RU"/>
        </w:rPr>
        <w:t>астение</w:t>
      </w:r>
      <w:proofErr w:type="spellEnd"/>
      <w:r w:rsidRPr="002C79AC">
        <w:rPr>
          <w:rFonts w:eastAsia="Times New Roman" w:cs="Times New Roman"/>
          <w:sz w:val="24"/>
          <w:szCs w:val="24"/>
          <w:lang w:eastAsia="ru-RU"/>
        </w:rPr>
        <w:t xml:space="preserve"> содержит сапонины; алкалоиды, </w:t>
      </w:r>
      <w:proofErr w:type="spellStart"/>
      <w:r w:rsidRPr="002C79AC">
        <w:rPr>
          <w:rFonts w:eastAsia="Times New Roman" w:cs="Times New Roman"/>
          <w:sz w:val="24"/>
          <w:szCs w:val="24"/>
          <w:lang w:eastAsia="ru-RU"/>
        </w:rPr>
        <w:t>флавоноиды</w:t>
      </w:r>
      <w:proofErr w:type="spellEnd"/>
      <w:r w:rsidRPr="002C79AC">
        <w:rPr>
          <w:rFonts w:eastAsia="Times New Roman" w:cs="Times New Roman"/>
          <w:sz w:val="24"/>
          <w:szCs w:val="24"/>
          <w:lang w:eastAsia="ru-RU"/>
        </w:rPr>
        <w:t xml:space="preserve"> (рутин, </w:t>
      </w:r>
      <w:proofErr w:type="spellStart"/>
      <w:r w:rsidRPr="002C79AC">
        <w:rPr>
          <w:rFonts w:eastAsia="Times New Roman" w:cs="Times New Roman"/>
          <w:sz w:val="24"/>
          <w:szCs w:val="24"/>
          <w:lang w:eastAsia="ru-RU"/>
        </w:rPr>
        <w:t>гиперин</w:t>
      </w:r>
      <w:proofErr w:type="spellEnd"/>
      <w:r w:rsidRPr="002C79AC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79AC">
        <w:rPr>
          <w:rFonts w:eastAsia="Times New Roman" w:cs="Times New Roman"/>
          <w:sz w:val="24"/>
          <w:szCs w:val="24"/>
          <w:lang w:eastAsia="ru-RU"/>
        </w:rPr>
        <w:t>изокверцитрин</w:t>
      </w:r>
      <w:proofErr w:type="spellEnd"/>
      <w:r w:rsidRPr="002C79AC">
        <w:rPr>
          <w:rFonts w:eastAsia="Times New Roman" w:cs="Times New Roman"/>
          <w:sz w:val="24"/>
          <w:szCs w:val="24"/>
          <w:lang w:eastAsia="ru-RU"/>
        </w:rPr>
        <w:t xml:space="preserve">), дубильные вещества, </w:t>
      </w:r>
      <w:proofErr w:type="spellStart"/>
      <w:r w:rsidRPr="002C79AC">
        <w:rPr>
          <w:rFonts w:eastAsia="Times New Roman" w:cs="Times New Roman"/>
          <w:sz w:val="24"/>
          <w:szCs w:val="24"/>
          <w:lang w:eastAsia="ru-RU"/>
        </w:rPr>
        <w:t>сахарозу.Отвар</w:t>
      </w:r>
      <w:proofErr w:type="spellEnd"/>
      <w:r w:rsidRPr="002C79AC">
        <w:rPr>
          <w:rFonts w:eastAsia="Times New Roman" w:cs="Times New Roman"/>
          <w:sz w:val="24"/>
          <w:szCs w:val="24"/>
          <w:lang w:eastAsia="ru-RU"/>
        </w:rPr>
        <w:t xml:space="preserve"> корней, листьев и плодов применяют как мочегонное. Отвар, настой коры и листьев используют при поносе, глазных болезнях. Настой семян пьют при легочных </w:t>
      </w:r>
      <w:proofErr w:type="spellStart"/>
      <w:r w:rsidRPr="002C79AC">
        <w:rPr>
          <w:rFonts w:eastAsia="Times New Roman" w:cs="Times New Roman"/>
          <w:sz w:val="24"/>
          <w:szCs w:val="24"/>
          <w:lang w:eastAsia="ru-RU"/>
        </w:rPr>
        <w:t>заболеваниях</w:t>
      </w:r>
      <w:proofErr w:type="gramStart"/>
      <w:r w:rsidRPr="002C79AC">
        <w:rPr>
          <w:rFonts w:eastAsia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2C79AC">
        <w:rPr>
          <w:rFonts w:eastAsia="Times New Roman" w:cs="Times New Roman"/>
          <w:sz w:val="24"/>
          <w:szCs w:val="24"/>
          <w:lang w:eastAsia="ru-RU"/>
        </w:rPr>
        <w:t xml:space="preserve"> народной медицине плоды применяют при экземах, как слабительное, против повышенного давления и др. В высоких дозах вызывает раздражение пищеварительного тракта и почек. Древесина пригодна для дубления кож. </w:t>
      </w:r>
      <w:proofErr w:type="gramStart"/>
      <w:r w:rsidRPr="002C79AC">
        <w:rPr>
          <w:rFonts w:eastAsia="Times New Roman" w:cs="Times New Roman"/>
          <w:sz w:val="24"/>
          <w:szCs w:val="24"/>
          <w:lang w:eastAsia="ru-RU"/>
        </w:rPr>
        <w:t>Незрелые плоды окрашивают шелк, шерсть в розовый и розово-лиловый цвет, зрелые - в песочный.</w:t>
      </w:r>
      <w:proofErr w:type="gramEnd"/>
    </w:p>
    <w:p w:rsidR="00C54CCE" w:rsidRPr="00C06EC4" w:rsidRDefault="00C54CCE" w:rsidP="00C54CC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C06EC4">
        <w:rPr>
          <w:rFonts w:eastAsia="Times New Roman" w:cs="Times New Roman"/>
          <w:b/>
          <w:sz w:val="28"/>
          <w:szCs w:val="28"/>
          <w:lang w:eastAsia="ru-RU"/>
        </w:rPr>
        <w:t>Шиповник</w:t>
      </w:r>
    </w:p>
    <w:p w:rsidR="00C54CCE" w:rsidRPr="00C06EC4" w:rsidRDefault="00C54CCE" w:rsidP="00C54CCE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C06EC4">
        <w:rPr>
          <w:rFonts w:asciiTheme="minorHAnsi" w:hAnsiTheme="minorHAnsi"/>
        </w:rPr>
        <w:t>Плоды шиповника являются поливитаминным средством с преобладанием витамина</w:t>
      </w:r>
      <w:proofErr w:type="gramStart"/>
      <w:r w:rsidRPr="00C06EC4">
        <w:rPr>
          <w:rFonts w:asciiTheme="minorHAnsi" w:hAnsiTheme="minorHAnsi"/>
        </w:rPr>
        <w:t xml:space="preserve"> С</w:t>
      </w:r>
      <w:proofErr w:type="gramEnd"/>
      <w:r w:rsidRPr="00C06EC4">
        <w:rPr>
          <w:rFonts w:asciiTheme="minorHAnsi" w:hAnsiTheme="minorHAnsi"/>
        </w:rPr>
        <w:t xml:space="preserve"> - аскорбиновой кислоты, они обладают </w:t>
      </w:r>
      <w:proofErr w:type="spellStart"/>
      <w:r w:rsidRPr="00C06EC4">
        <w:rPr>
          <w:rFonts w:asciiTheme="minorHAnsi" w:hAnsiTheme="minorHAnsi"/>
        </w:rPr>
        <w:t>фитонцидным</w:t>
      </w:r>
      <w:proofErr w:type="spellEnd"/>
      <w:r w:rsidRPr="00C06EC4">
        <w:rPr>
          <w:rFonts w:asciiTheme="minorHAnsi" w:hAnsiTheme="minorHAnsi"/>
        </w:rPr>
        <w:t xml:space="preserve"> и мощным бактерицидным свойствами.</w:t>
      </w:r>
    </w:p>
    <w:p w:rsidR="00C54CCE" w:rsidRPr="00C54CCE" w:rsidRDefault="00C54CCE" w:rsidP="00C54CCE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C06EC4">
        <w:rPr>
          <w:rFonts w:asciiTheme="minorHAnsi" w:hAnsiTheme="minorHAnsi"/>
        </w:rPr>
        <w:t>В китайской медицине используют корень шиповника как средство, которое улучшает пищеварение, и как противоглистное. В тибетской медицине используются плоды для лечения туберкулеза легких, неврастении, атеросклероза.</w:t>
      </w:r>
      <w:r w:rsidRPr="003C3F89">
        <w:t xml:space="preserve"> Сельчане применяют плоды и корни шиповника для заваривания чаев.    </w:t>
      </w:r>
      <w:r w:rsidRPr="003C3F89">
        <w:rPr>
          <w:rFonts w:asciiTheme="minorHAnsi" w:hAnsiTheme="minorHAnsi"/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</w:t>
      </w:r>
    </w:p>
    <w:p w:rsidR="00C54CCE" w:rsidRPr="002C79AC" w:rsidRDefault="00C54CCE" w:rsidP="00C54CC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</w:t>
      </w:r>
      <w:r w:rsidRPr="00C06EC4">
        <w:rPr>
          <w:rFonts w:eastAsia="Times New Roman" w:cs="Times New Roman"/>
          <w:b/>
          <w:sz w:val="28"/>
          <w:szCs w:val="28"/>
          <w:lang w:eastAsia="ru-RU"/>
        </w:rPr>
        <w:t>Астрагал обыкновенный</w:t>
      </w:r>
    </w:p>
    <w:p w:rsidR="00C54CCE" w:rsidRDefault="00C54CCE" w:rsidP="00C54CCE">
      <w:pPr>
        <w:spacing w:after="0" w:line="240" w:lineRule="auto"/>
        <w:rPr>
          <w:rFonts w:cs="Times New Roman"/>
          <w:sz w:val="24"/>
          <w:szCs w:val="24"/>
          <w:shd w:val="clear" w:color="auto" w:fill="FFFFFF"/>
        </w:rPr>
      </w:pPr>
      <w:r w:rsidRPr="00C06EC4">
        <w:rPr>
          <w:rFonts w:cs="Times New Roman"/>
          <w:sz w:val="24"/>
          <w:szCs w:val="24"/>
          <w:shd w:val="clear" w:color="auto" w:fill="FFFFFF"/>
        </w:rPr>
        <w:t>Химический состав астрагала богат различными компонентами и оказывает благотворное влияние на работу всех систем организма. Он включает в себя жирные кислоты, эфирные масла, витамины</w:t>
      </w:r>
      <w:proofErr w:type="gramStart"/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9" w:tooltip="Токоферол" w:history="1">
        <w:r w:rsidRPr="00C06EC4">
          <w:rPr>
            <w:rStyle w:val="a3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Е</w:t>
        </w:r>
        <w:proofErr w:type="gramEnd"/>
      </w:hyperlink>
      <w:r w:rsidRPr="00C06EC4">
        <w:rPr>
          <w:rFonts w:cs="Times New Roman"/>
          <w:sz w:val="24"/>
          <w:szCs w:val="24"/>
          <w:shd w:val="clear" w:color="auto" w:fill="FFFFFF"/>
        </w:rPr>
        <w:t> и</w:t>
      </w:r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10" w:tooltip="Аскорбиновую кислоту" w:history="1">
        <w:r w:rsidRPr="00C06EC4">
          <w:rPr>
            <w:rStyle w:val="a3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</w:t>
        </w:r>
      </w:hyperlink>
      <w:r w:rsidRPr="00C06EC4">
        <w:rPr>
          <w:rFonts w:cs="Times New Roman"/>
          <w:sz w:val="24"/>
          <w:szCs w:val="24"/>
          <w:shd w:val="clear" w:color="auto" w:fill="FFFFFF"/>
        </w:rPr>
        <w:t>, полисахариды, крахмал, целлюлозу,</w:t>
      </w:r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11" w:history="1">
        <w:r w:rsidRPr="00C06EC4">
          <w:rPr>
            <w:rStyle w:val="a3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железо</w:t>
        </w:r>
      </w:hyperlink>
      <w:r w:rsidRPr="00C06EC4">
        <w:rPr>
          <w:rFonts w:cs="Times New Roman"/>
          <w:sz w:val="24"/>
          <w:szCs w:val="24"/>
          <w:shd w:val="clear" w:color="auto" w:fill="FFFFFF"/>
        </w:rPr>
        <w:t>,</w:t>
      </w:r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12" w:history="1">
        <w:r w:rsidRPr="00C06EC4">
          <w:rPr>
            <w:rStyle w:val="a3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магний</w:t>
        </w:r>
      </w:hyperlink>
      <w:r w:rsidRPr="00C06EC4">
        <w:rPr>
          <w:rFonts w:cs="Times New Roman"/>
          <w:sz w:val="24"/>
          <w:szCs w:val="24"/>
          <w:shd w:val="clear" w:color="auto" w:fill="FFFFFF"/>
        </w:rPr>
        <w:t>,</w:t>
      </w:r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proofErr w:type="spellStart"/>
      <w:r w:rsidRPr="00C06EC4">
        <w:rPr>
          <w:rFonts w:cs="Times New Roman"/>
          <w:sz w:val="24"/>
          <w:szCs w:val="24"/>
        </w:rPr>
        <w:fldChar w:fldCharType="begin"/>
      </w:r>
      <w:r w:rsidRPr="00C06EC4">
        <w:rPr>
          <w:rFonts w:cs="Times New Roman"/>
          <w:sz w:val="24"/>
          <w:szCs w:val="24"/>
        </w:rPr>
        <w:instrText xml:space="preserve"> HYPERLINK "http://vsebadi.ru/vitamins/potassium" </w:instrText>
      </w:r>
      <w:r w:rsidRPr="00C06EC4">
        <w:rPr>
          <w:rFonts w:cs="Times New Roman"/>
          <w:sz w:val="24"/>
          <w:szCs w:val="24"/>
        </w:rPr>
        <w:fldChar w:fldCharType="separate"/>
      </w:r>
      <w:r w:rsidRPr="00C06EC4">
        <w:rPr>
          <w:rStyle w:val="a3"/>
          <w:rFonts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калий</w:t>
      </w:r>
      <w:r w:rsidRPr="00C06EC4">
        <w:rPr>
          <w:rFonts w:cs="Times New Roman"/>
          <w:sz w:val="24"/>
          <w:szCs w:val="24"/>
        </w:rPr>
        <w:fldChar w:fldCharType="end"/>
      </w:r>
      <w:r w:rsidRPr="00C06EC4">
        <w:rPr>
          <w:rFonts w:cs="Times New Roman"/>
          <w:sz w:val="24"/>
          <w:szCs w:val="24"/>
          <w:shd w:val="clear" w:color="auto" w:fill="FFFFFF"/>
        </w:rPr>
        <w:t>,</w:t>
      </w:r>
      <w:hyperlink r:id="rId13" w:history="1">
        <w:r w:rsidRPr="00C06EC4">
          <w:rPr>
            <w:rStyle w:val="a3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кальций</w:t>
        </w:r>
        <w:proofErr w:type="spellEnd"/>
      </w:hyperlink>
      <w:r w:rsidRPr="00C06EC4">
        <w:rPr>
          <w:rFonts w:cs="Times New Roman"/>
          <w:sz w:val="24"/>
          <w:szCs w:val="24"/>
          <w:shd w:val="clear" w:color="auto" w:fill="FFFFFF"/>
        </w:rPr>
        <w:t>,</w:t>
      </w:r>
      <w:hyperlink r:id="rId14" w:history="1">
        <w:r w:rsidRPr="00C06EC4">
          <w:rPr>
            <w:rStyle w:val="apple-converted-space"/>
            <w:rFonts w:cs="Times New Roman"/>
            <w:sz w:val="24"/>
            <w:szCs w:val="24"/>
            <w:bdr w:val="none" w:sz="0" w:space="0" w:color="auto" w:frame="1"/>
            <w:shd w:val="clear" w:color="auto" w:fill="FFFFFF"/>
          </w:rPr>
          <w:t> </w:t>
        </w:r>
        <w:r w:rsidRPr="00C06EC4">
          <w:rPr>
            <w:rStyle w:val="a3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фосфор</w:t>
        </w:r>
      </w:hyperlink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C06EC4">
        <w:rPr>
          <w:rFonts w:cs="Times New Roman"/>
          <w:sz w:val="24"/>
          <w:szCs w:val="24"/>
          <w:shd w:val="clear" w:color="auto" w:fill="FFFFFF"/>
        </w:rPr>
        <w:t>и</w:t>
      </w:r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15" w:history="1">
        <w:r w:rsidRPr="00C06EC4">
          <w:rPr>
            <w:rStyle w:val="a3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марганец</w:t>
        </w:r>
      </w:hyperlink>
      <w:r w:rsidRPr="00C06EC4">
        <w:rPr>
          <w:rFonts w:cs="Times New Roman"/>
          <w:sz w:val="24"/>
          <w:szCs w:val="24"/>
          <w:shd w:val="clear" w:color="auto" w:fill="FFFFFF"/>
        </w:rPr>
        <w:t>. Отвары травы часто выступают в качестве тонизирующего средства. Обладают спазмолитическим эффектом, способствуют работе сердца, печени и почек, являются эффективным кровоостанавливающим и мочегонным, помогают при отёках. Астрагал укрепляет</w:t>
      </w:r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16" w:history="1">
        <w:r w:rsidRPr="00C06EC4">
          <w:rPr>
            <w:rStyle w:val="a3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нервную систему</w:t>
        </w:r>
      </w:hyperlink>
      <w:r w:rsidRPr="00C06EC4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C06EC4">
        <w:rPr>
          <w:rFonts w:cs="Times New Roman"/>
          <w:sz w:val="24"/>
          <w:szCs w:val="24"/>
          <w:shd w:val="clear" w:color="auto" w:fill="FFFFFF"/>
        </w:rPr>
        <w:t>и иммунитет. Помогает мозговой деятельности при повышенных интеллектуальных нагрузках. Обладает заживляющими свойствами, борется с дерматитом и различного рода кожными сыпями.</w:t>
      </w:r>
    </w:p>
    <w:p w:rsidR="00C54CCE" w:rsidRPr="00C06EC4" w:rsidRDefault="00C54CCE" w:rsidP="00C54CC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                   В недавнем прошлом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гакваринцы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заготавливали астрагал для прикорма коров и овец, обжигая колючки</w:t>
      </w:r>
    </w:p>
    <w:p w:rsidR="00C54CCE" w:rsidRPr="00C06EC4" w:rsidRDefault="00C54CCE" w:rsidP="00C54CC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54CCE" w:rsidRDefault="00C54CCE" w:rsidP="00C54CC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B13D64">
        <w:rPr>
          <w:rFonts w:eastAsia="Times New Roman" w:cs="Times New Roman"/>
          <w:b/>
          <w:bCs/>
          <w:sz w:val="28"/>
          <w:szCs w:val="28"/>
          <w:lang w:eastAsia="ru-RU"/>
        </w:rPr>
        <w:t>Можжевельник</w:t>
      </w:r>
      <w:r w:rsidRPr="00C06EC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многоплодный</w:t>
      </w:r>
    </w:p>
    <w:p w:rsidR="00C54CCE" w:rsidRPr="00C06EC4" w:rsidRDefault="00C54CCE" w:rsidP="00C54CC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C54CCE" w:rsidRPr="00B13D64" w:rsidRDefault="00C54CCE" w:rsidP="00C54CC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3D64">
        <w:rPr>
          <w:rFonts w:eastAsia="Times New Roman" w:cs="Times New Roman"/>
          <w:sz w:val="24"/>
          <w:szCs w:val="24"/>
          <w:lang w:eastAsia="ru-RU"/>
        </w:rPr>
        <w:t> применяют при отеках как мочегонное средство, а также при заболеваниях почек и мочевыводящих путей в качестве дезинфицирующего средства, иногда с ацетатом калия.</w:t>
      </w:r>
    </w:p>
    <w:p w:rsidR="00C54CCE" w:rsidRDefault="00C54CCE" w:rsidP="00C54CCE">
      <w:pPr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13D6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• Настой ягод можжевельника применяют при сердечных отеках, заболеваниях легких, сопровождающихся обильной гнойной мокротой, вялости желудочно-кишечного тракта, вздутии живота, цистите и </w:t>
      </w:r>
      <w:proofErr w:type="spellStart"/>
      <w:r w:rsidRPr="00B13D6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желчекаменной</w:t>
      </w:r>
      <w:proofErr w:type="spellEnd"/>
      <w:r w:rsidRPr="00B13D6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болезни.</w:t>
      </w:r>
      <w:r w:rsidRPr="00B13D64">
        <w:rPr>
          <w:rFonts w:eastAsia="Times New Roman" w:cs="Times New Roman"/>
          <w:sz w:val="24"/>
          <w:szCs w:val="24"/>
          <w:lang w:eastAsia="ru-RU"/>
        </w:rPr>
        <w:br/>
      </w:r>
      <w:r w:rsidRPr="00B13D6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• Настой ягод можжевельника можно использовать для полоскания полости рта и глотки и для ингаляции верхних дыхательных путей, в виде ванн при ревматизме и подагре, при кожных болезнях и заболеваниях периферической нервной системы.</w:t>
      </w:r>
    </w:p>
    <w:p w:rsidR="00C54CCE" w:rsidRPr="00B13D64" w:rsidRDefault="00C54CCE" w:rsidP="00C54CC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54CCE" w:rsidRPr="004C579D" w:rsidRDefault="00C54CCE" w:rsidP="00C54CCE">
      <w:pPr>
        <w:shd w:val="clear" w:color="auto" w:fill="FFFFFF"/>
        <w:spacing w:before="210" w:after="210" w:line="240" w:lineRule="auto"/>
        <w:ind w:firstLine="450"/>
        <w:jc w:val="both"/>
        <w:textAlignment w:val="baseline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C06EC4">
        <w:rPr>
          <w:rFonts w:eastAsia="Times New Roman" w:cs="Times New Roman"/>
          <w:b/>
          <w:bCs/>
          <w:sz w:val="28"/>
          <w:szCs w:val="28"/>
          <w:lang w:eastAsia="ru-RU"/>
        </w:rPr>
        <w:t>Рябина обыкновенная</w:t>
      </w:r>
    </w:p>
    <w:p w:rsidR="00C54CCE" w:rsidRPr="004C579D" w:rsidRDefault="00C54CCE" w:rsidP="00C54CCE">
      <w:pPr>
        <w:shd w:val="clear" w:color="auto" w:fill="FFFFFF"/>
        <w:spacing w:after="0" w:line="300" w:lineRule="atLeast"/>
        <w:ind w:firstLine="45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C579D">
        <w:rPr>
          <w:rFonts w:eastAsia="Times New Roman" w:cs="Times New Roman"/>
          <w:sz w:val="24"/>
          <w:szCs w:val="24"/>
          <w:lang w:eastAsia="ru-RU"/>
        </w:rPr>
        <w:t xml:space="preserve">В спелых ягодах растения содержится множество органических кислот – яблочная, </w:t>
      </w:r>
      <w:proofErr w:type="spellStart"/>
      <w:r w:rsidRPr="004C579D">
        <w:rPr>
          <w:rFonts w:eastAsia="Times New Roman" w:cs="Times New Roman"/>
          <w:sz w:val="24"/>
          <w:szCs w:val="24"/>
          <w:lang w:eastAsia="ru-RU"/>
        </w:rPr>
        <w:t>сорбиновая</w:t>
      </w:r>
      <w:proofErr w:type="spellEnd"/>
      <w:r w:rsidRPr="004C579D">
        <w:rPr>
          <w:rFonts w:eastAsia="Times New Roman" w:cs="Times New Roman"/>
          <w:sz w:val="24"/>
          <w:szCs w:val="24"/>
          <w:lang w:eastAsia="ru-RU"/>
        </w:rPr>
        <w:t>, янтарная и винная кислоты, дубильное, пектиновое вещество, эфирное масло, витамин РР, С, натрий, соль калия,</w:t>
      </w:r>
      <w:r w:rsidRPr="00C06EC4">
        <w:rPr>
          <w:rFonts w:eastAsia="Times New Roman" w:cs="Times New Roman"/>
          <w:sz w:val="24"/>
          <w:szCs w:val="24"/>
          <w:lang w:eastAsia="ru-RU"/>
        </w:rPr>
        <w:t> </w:t>
      </w:r>
      <w:hyperlink r:id="rId17" w:history="1">
        <w:r w:rsidRPr="00C06EC4">
          <w:rPr>
            <w:rFonts w:eastAsia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кальций</w:t>
        </w:r>
      </w:hyperlink>
      <w:r w:rsidRPr="004C579D">
        <w:rPr>
          <w:rFonts w:eastAsia="Times New Roman" w:cs="Times New Roman"/>
          <w:sz w:val="24"/>
          <w:szCs w:val="24"/>
          <w:lang w:eastAsia="ru-RU"/>
        </w:rPr>
        <w:t xml:space="preserve">, магний, сорбит, </w:t>
      </w:r>
      <w:proofErr w:type="spellStart"/>
      <w:r w:rsidRPr="004C579D">
        <w:rPr>
          <w:rFonts w:eastAsia="Times New Roman" w:cs="Times New Roman"/>
          <w:sz w:val="24"/>
          <w:szCs w:val="24"/>
          <w:lang w:eastAsia="ru-RU"/>
        </w:rPr>
        <w:t>сорбоза</w:t>
      </w:r>
      <w:proofErr w:type="spellEnd"/>
      <w:r w:rsidRPr="004C579D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C54CCE" w:rsidRPr="004C579D" w:rsidRDefault="00C54CCE" w:rsidP="00C54CCE">
      <w:pPr>
        <w:shd w:val="clear" w:color="auto" w:fill="FFFFFF"/>
        <w:spacing w:before="120" w:after="120" w:line="300" w:lineRule="atLeast"/>
        <w:ind w:firstLine="45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C579D">
        <w:rPr>
          <w:rFonts w:eastAsia="Times New Roman" w:cs="Times New Roman"/>
          <w:sz w:val="24"/>
          <w:szCs w:val="24"/>
          <w:lang w:eastAsia="ru-RU"/>
        </w:rPr>
        <w:t xml:space="preserve">Рябина обыкновенная богата на витамин </w:t>
      </w:r>
      <w:proofErr w:type="gramStart"/>
      <w:r w:rsidRPr="004C579D">
        <w:rPr>
          <w:rFonts w:eastAsia="Times New Roman" w:cs="Times New Roman"/>
          <w:sz w:val="24"/>
          <w:szCs w:val="24"/>
          <w:lang w:eastAsia="ru-RU"/>
        </w:rPr>
        <w:t>Р</w:t>
      </w:r>
      <w:proofErr w:type="gramEnd"/>
      <w:r w:rsidRPr="004C579D">
        <w:rPr>
          <w:rFonts w:eastAsia="Times New Roman" w:cs="Times New Roman"/>
          <w:sz w:val="24"/>
          <w:szCs w:val="24"/>
          <w:lang w:eastAsia="ru-RU"/>
        </w:rPr>
        <w:t>, с помощью его можно укрепить центральную нервную системы, избавится от раздражительности, бессонницы и общей слабости в организме.</w:t>
      </w:r>
    </w:p>
    <w:p w:rsidR="00C54CCE" w:rsidRPr="004C579D" w:rsidRDefault="00C54CCE" w:rsidP="00C54CCE">
      <w:pPr>
        <w:shd w:val="clear" w:color="auto" w:fill="FFFFFF"/>
        <w:spacing w:before="120" w:after="120" w:line="300" w:lineRule="atLeast"/>
        <w:ind w:firstLine="45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C579D">
        <w:rPr>
          <w:rFonts w:eastAsia="Times New Roman" w:cs="Times New Roman"/>
          <w:sz w:val="24"/>
          <w:szCs w:val="24"/>
          <w:lang w:eastAsia="ru-RU"/>
        </w:rPr>
        <w:t>Традиционная медицина рябину обыкновенную считает одним с лучших мочегонных, поливитаминных и останавливающих кровотечение средств.</w:t>
      </w:r>
    </w:p>
    <w:p w:rsidR="00C54CCE" w:rsidRPr="004C579D" w:rsidRDefault="00C54CCE" w:rsidP="00C54CCE">
      <w:pPr>
        <w:shd w:val="clear" w:color="auto" w:fill="FFFFFF"/>
        <w:spacing w:before="120" w:after="120" w:line="300" w:lineRule="atLeast"/>
        <w:ind w:firstLine="45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C579D">
        <w:rPr>
          <w:rFonts w:eastAsia="Times New Roman" w:cs="Times New Roman"/>
          <w:sz w:val="24"/>
          <w:szCs w:val="24"/>
          <w:lang w:eastAsia="ru-RU"/>
        </w:rPr>
        <w:t>Народная медицина ценить ягоды растения за то, что они обладают мочегонным и желчегонным действием, с помощью их можно снизить артериальное давление, излечить цингу, также его применяют как слабительное и потогонное лекарство.</w:t>
      </w:r>
    </w:p>
    <w:p w:rsidR="00C54CCE" w:rsidRPr="004C579D" w:rsidRDefault="00C54CCE" w:rsidP="00C54CCE">
      <w:pPr>
        <w:shd w:val="clear" w:color="auto" w:fill="FFFFFF"/>
        <w:spacing w:before="120" w:after="120" w:line="300" w:lineRule="atLeast"/>
        <w:ind w:firstLine="450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C579D">
        <w:rPr>
          <w:rFonts w:eastAsia="Times New Roman" w:cs="Times New Roman"/>
          <w:sz w:val="24"/>
          <w:szCs w:val="24"/>
          <w:lang w:eastAsia="ru-RU"/>
        </w:rPr>
        <w:t>Сироп, приготовленный с сока плодов рябины обыкновенной, рекомендуют употреблять при ревматизме, если в мочевом пузыре и почках обнаружены камни. Также это средство хорошо применять, в случаи нехватки витамина С.</w:t>
      </w:r>
    </w:p>
    <w:p w:rsidR="00C54CCE" w:rsidRPr="00C06EC4" w:rsidRDefault="00C54CCE" w:rsidP="00C54CCE">
      <w:pPr>
        <w:rPr>
          <w:rFonts w:ascii="Verdana" w:hAnsi="Verdana"/>
          <w:sz w:val="20"/>
          <w:szCs w:val="20"/>
          <w:shd w:val="clear" w:color="auto" w:fill="FFFFFF"/>
        </w:rPr>
      </w:pPr>
    </w:p>
    <w:p w:rsidR="00C54CCE" w:rsidRDefault="00C54CCE" w:rsidP="00C54CCE"/>
    <w:p w:rsidR="008B7A19" w:rsidRDefault="008B7A19" w:rsidP="00C54CCE"/>
    <w:p w:rsidR="008B7A19" w:rsidRPr="00C06EC4" w:rsidRDefault="008B7A19" w:rsidP="00C54CCE"/>
    <w:p w:rsidR="00C54CCE" w:rsidRDefault="00C54CCE" w:rsidP="00C54CC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</w:t>
      </w:r>
      <w:r w:rsidRPr="00C151F4">
        <w:rPr>
          <w:b/>
          <w:sz w:val="32"/>
          <w:szCs w:val="32"/>
        </w:rPr>
        <w:t>Заключение</w:t>
      </w:r>
      <w:r>
        <w:rPr>
          <w:b/>
          <w:sz w:val="32"/>
          <w:szCs w:val="32"/>
        </w:rPr>
        <w:t>:</w:t>
      </w:r>
    </w:p>
    <w:p w:rsidR="00C54CCE" w:rsidRDefault="00C54CCE" w:rsidP="00C5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Леса Цумадинского района отнесены к группе </w:t>
      </w:r>
      <w:proofErr w:type="gramStart"/>
      <w:r>
        <w:rPr>
          <w:sz w:val="24"/>
          <w:szCs w:val="24"/>
        </w:rPr>
        <w:t>противоэрозионных</w:t>
      </w:r>
      <w:proofErr w:type="gramEnd"/>
      <w:r>
        <w:rPr>
          <w:sz w:val="24"/>
          <w:szCs w:val="24"/>
        </w:rPr>
        <w:t xml:space="preserve">, водорегулирующих. </w:t>
      </w:r>
    </w:p>
    <w:p w:rsidR="00C54CCE" w:rsidRDefault="00C54CCE" w:rsidP="00C5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 таким лесам необходимо бережное, продуманное отношение. Чрезмерная пастьба скота, нерациональная вырубка, сокращение мероприятий по лесоразведению приводит к разрушению экосистем. Мы помним разрушительные селевые потоки на речках </w:t>
      </w:r>
      <w:proofErr w:type="spellStart"/>
      <w:r>
        <w:rPr>
          <w:sz w:val="24"/>
          <w:szCs w:val="24"/>
        </w:rPr>
        <w:t>Гакваринка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Саситлинка</w:t>
      </w:r>
      <w:proofErr w:type="spellEnd"/>
      <w:r>
        <w:rPr>
          <w:sz w:val="24"/>
          <w:szCs w:val="24"/>
        </w:rPr>
        <w:t xml:space="preserve"> несколько лет назад, вследствие массовой вырубки лесов в прошлом, разрушения системы </w:t>
      </w:r>
      <w:proofErr w:type="spellStart"/>
      <w:r>
        <w:rPr>
          <w:sz w:val="24"/>
          <w:szCs w:val="24"/>
        </w:rPr>
        <w:t>водорегулирования</w:t>
      </w:r>
      <w:proofErr w:type="spellEnd"/>
      <w:r>
        <w:rPr>
          <w:sz w:val="24"/>
          <w:szCs w:val="24"/>
        </w:rPr>
        <w:t>.</w:t>
      </w:r>
    </w:p>
    <w:p w:rsidR="00C54CCE" w:rsidRDefault="00C54CCE" w:rsidP="00C5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Беспокоит нас частые лесные пожары, случающиеся в последнее время, вследствие нарушения правил разведения костров, поджоги травостоя и подлеска из колючих кустарников. Необходимо исключить случаи массовой вырубки можжевельника </w:t>
      </w:r>
      <w:proofErr w:type="gramStart"/>
      <w:r>
        <w:rPr>
          <w:sz w:val="24"/>
          <w:szCs w:val="24"/>
        </w:rPr>
        <w:t>продолговатого</w:t>
      </w:r>
      <w:proofErr w:type="gramEnd"/>
      <w:r>
        <w:rPr>
          <w:sz w:val="24"/>
          <w:szCs w:val="24"/>
        </w:rPr>
        <w:t xml:space="preserve"> которая закрепляет пески, препятствует оползням, эрозионным процессам.</w:t>
      </w:r>
    </w:p>
    <w:p w:rsidR="00C54CCE" w:rsidRDefault="00C54CCE" w:rsidP="00C54C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Наступающий 2017 год объявлен Годом экологии. Всем миром мы должны встать на защиту лесов, провести конкретные мероприятия по увеличению площади лесных угодий, изучить видовой состав разных лесных участков (окрестностей сел </w:t>
      </w:r>
      <w:proofErr w:type="spellStart"/>
      <w:r>
        <w:rPr>
          <w:sz w:val="24"/>
          <w:szCs w:val="24"/>
        </w:rPr>
        <w:t>Хвайни</w:t>
      </w:r>
      <w:proofErr w:type="spellEnd"/>
      <w:r>
        <w:rPr>
          <w:sz w:val="24"/>
          <w:szCs w:val="24"/>
        </w:rPr>
        <w:t xml:space="preserve">, Эчеда, </w:t>
      </w:r>
      <w:proofErr w:type="spellStart"/>
      <w:r>
        <w:rPr>
          <w:sz w:val="24"/>
          <w:szCs w:val="24"/>
        </w:rPr>
        <w:t>Метрада</w:t>
      </w:r>
      <w:proofErr w:type="spellEnd"/>
      <w:r>
        <w:rPr>
          <w:sz w:val="24"/>
          <w:szCs w:val="24"/>
        </w:rPr>
        <w:t>). В результате полевых исследований и анализа литературных источников была выявлена флора лесных участков:</w:t>
      </w:r>
    </w:p>
    <w:p w:rsidR="00C54CCE" w:rsidRDefault="00C54CCE" w:rsidP="00C54CCE">
      <w:pPr>
        <w:rPr>
          <w:sz w:val="24"/>
          <w:szCs w:val="24"/>
        </w:rPr>
      </w:pPr>
      <w:r>
        <w:rPr>
          <w:sz w:val="24"/>
          <w:szCs w:val="24"/>
        </w:rPr>
        <w:t>Деревьев-19</w:t>
      </w:r>
    </w:p>
    <w:p w:rsidR="00C54CCE" w:rsidRDefault="00C54CCE" w:rsidP="00C54CCE">
      <w:pPr>
        <w:rPr>
          <w:sz w:val="24"/>
          <w:szCs w:val="24"/>
        </w:rPr>
      </w:pPr>
      <w:r>
        <w:rPr>
          <w:sz w:val="24"/>
          <w:szCs w:val="24"/>
        </w:rPr>
        <w:t>Кустарников-14</w:t>
      </w:r>
    </w:p>
    <w:p w:rsidR="00C54CCE" w:rsidRDefault="00C54CCE" w:rsidP="00C54CCE">
      <w:pPr>
        <w:rPr>
          <w:sz w:val="24"/>
          <w:szCs w:val="24"/>
        </w:rPr>
      </w:pPr>
      <w:r>
        <w:rPr>
          <w:sz w:val="24"/>
          <w:szCs w:val="24"/>
        </w:rPr>
        <w:t>Кустарничков и полукустарников-5</w:t>
      </w:r>
    </w:p>
    <w:p w:rsidR="00C54CCE" w:rsidRDefault="00C54CCE" w:rsidP="00C54C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Сделана попытка экологической характеристики лесов Цумадинского района, проведены примеры использования человеком отдельных видов лесной флоры. Для сохранения уникального биоразнообразия лесов Цумадинского района, рационального использования лесных ресурсов необходимо следующее:</w:t>
      </w:r>
    </w:p>
    <w:p w:rsidR="00C54CCE" w:rsidRPr="00075C45" w:rsidRDefault="00C54CCE" w:rsidP="00C54CCE">
      <w:pPr>
        <w:pStyle w:val="a7"/>
        <w:numPr>
          <w:ilvl w:val="0"/>
          <w:numId w:val="2"/>
        </w:numPr>
        <w:rPr>
          <w:sz w:val="24"/>
          <w:szCs w:val="24"/>
        </w:rPr>
      </w:pPr>
      <w:r w:rsidRPr="00075C45">
        <w:rPr>
          <w:sz w:val="24"/>
          <w:szCs w:val="24"/>
        </w:rPr>
        <w:t xml:space="preserve">Провести работу по лесоразведению, </w:t>
      </w:r>
      <w:proofErr w:type="spellStart"/>
      <w:r w:rsidRPr="00075C45">
        <w:rPr>
          <w:sz w:val="24"/>
          <w:szCs w:val="24"/>
        </w:rPr>
        <w:t>лесовосстановлению</w:t>
      </w:r>
      <w:proofErr w:type="spellEnd"/>
      <w:r w:rsidRPr="00075C45">
        <w:rPr>
          <w:sz w:val="24"/>
          <w:szCs w:val="24"/>
        </w:rPr>
        <w:t>, охране уникальных лесных участков в каждом населенном пункте.</w:t>
      </w:r>
    </w:p>
    <w:p w:rsidR="00C54CCE" w:rsidRPr="00075C45" w:rsidRDefault="00C54CCE" w:rsidP="00C54CCE">
      <w:pPr>
        <w:pStyle w:val="a7"/>
        <w:numPr>
          <w:ilvl w:val="0"/>
          <w:numId w:val="2"/>
        </w:numPr>
        <w:rPr>
          <w:sz w:val="24"/>
          <w:szCs w:val="24"/>
        </w:rPr>
      </w:pPr>
      <w:r w:rsidRPr="00075C45">
        <w:rPr>
          <w:sz w:val="24"/>
          <w:szCs w:val="24"/>
        </w:rPr>
        <w:t>Провести широкую просветительскую, разъяснительную работу среди различных слоев населения по охране и бережному отношению к лесным ресурсам.</w:t>
      </w:r>
    </w:p>
    <w:p w:rsidR="00C54CCE" w:rsidRPr="00075C45" w:rsidRDefault="00C54CCE" w:rsidP="00C54CCE">
      <w:pPr>
        <w:pStyle w:val="a7"/>
        <w:numPr>
          <w:ilvl w:val="0"/>
          <w:numId w:val="2"/>
        </w:numPr>
        <w:rPr>
          <w:sz w:val="24"/>
          <w:szCs w:val="24"/>
        </w:rPr>
      </w:pPr>
      <w:r w:rsidRPr="00075C45">
        <w:rPr>
          <w:sz w:val="24"/>
          <w:szCs w:val="24"/>
        </w:rPr>
        <w:t>Изучить флору лесной растительности Цумадинского района, выявить виды деревьев и кустарников подлежащих защите и охране.</w:t>
      </w:r>
    </w:p>
    <w:p w:rsidR="00C54CCE" w:rsidRPr="00075C45" w:rsidRDefault="00C54CCE" w:rsidP="00C54CCE">
      <w:pPr>
        <w:pStyle w:val="a7"/>
        <w:numPr>
          <w:ilvl w:val="0"/>
          <w:numId w:val="2"/>
        </w:numPr>
        <w:rPr>
          <w:sz w:val="24"/>
          <w:szCs w:val="24"/>
        </w:rPr>
      </w:pPr>
      <w:r w:rsidRPr="00075C45">
        <w:rPr>
          <w:sz w:val="24"/>
          <w:szCs w:val="24"/>
        </w:rPr>
        <w:t xml:space="preserve">Изучить возможность введения в культуру некоторых декоративных и редких видов лесной флоры (клен </w:t>
      </w:r>
      <w:proofErr w:type="spellStart"/>
      <w:r w:rsidRPr="00075C45">
        <w:rPr>
          <w:sz w:val="24"/>
          <w:szCs w:val="24"/>
        </w:rPr>
        <w:t>Траутфеттера</w:t>
      </w:r>
      <w:proofErr w:type="spellEnd"/>
      <w:r w:rsidRPr="00075C45">
        <w:rPr>
          <w:sz w:val="24"/>
          <w:szCs w:val="24"/>
        </w:rPr>
        <w:t xml:space="preserve">, береза Радде, можжевельник многоплодный, калина и др.) </w:t>
      </w:r>
    </w:p>
    <w:p w:rsidR="00C54CCE" w:rsidRPr="00075C45" w:rsidRDefault="00C54CCE" w:rsidP="00C54CCE">
      <w:pPr>
        <w:pStyle w:val="a7"/>
        <w:numPr>
          <w:ilvl w:val="0"/>
          <w:numId w:val="2"/>
        </w:numPr>
        <w:rPr>
          <w:sz w:val="24"/>
          <w:szCs w:val="24"/>
        </w:rPr>
      </w:pPr>
      <w:r w:rsidRPr="00075C45">
        <w:rPr>
          <w:sz w:val="24"/>
          <w:szCs w:val="24"/>
        </w:rPr>
        <w:t>Дать геоботаническое описание некоторых участков леса с целью предотвращения смены лесных сообществ в нежелательную сторону.</w:t>
      </w:r>
    </w:p>
    <w:p w:rsidR="00C54CCE" w:rsidRPr="00075C45" w:rsidRDefault="00C54CCE" w:rsidP="00C54CCE">
      <w:pPr>
        <w:pStyle w:val="a7"/>
        <w:numPr>
          <w:ilvl w:val="0"/>
          <w:numId w:val="2"/>
        </w:numPr>
        <w:rPr>
          <w:sz w:val="24"/>
          <w:szCs w:val="24"/>
        </w:rPr>
      </w:pPr>
      <w:r w:rsidRPr="00075C45">
        <w:rPr>
          <w:sz w:val="24"/>
          <w:szCs w:val="24"/>
        </w:rPr>
        <w:t>Рекомендуем в разрезе каждого населенного пункта определить места для посадки деревьев и кустарников, озеленения территории всех государственных и муниципальных учреждений и  организаций Цумадинского района.</w:t>
      </w:r>
    </w:p>
    <w:p w:rsidR="00C54CCE" w:rsidRPr="008B7A19" w:rsidRDefault="00C54CCE" w:rsidP="00C54CCE">
      <w:pPr>
        <w:pStyle w:val="a7"/>
        <w:numPr>
          <w:ilvl w:val="0"/>
          <w:numId w:val="2"/>
        </w:numPr>
        <w:rPr>
          <w:sz w:val="24"/>
          <w:szCs w:val="24"/>
        </w:rPr>
      </w:pPr>
      <w:r w:rsidRPr="00075C45">
        <w:rPr>
          <w:sz w:val="24"/>
          <w:szCs w:val="24"/>
        </w:rPr>
        <w:t>Организовать освещение в СМИ и телевидении вопросы охраны и преумножения, рационального использования лесных ресурсов.</w:t>
      </w:r>
    </w:p>
    <w:p w:rsidR="00C54CCE" w:rsidRDefault="00C54CCE" w:rsidP="00C54CCE">
      <w:pPr>
        <w:rPr>
          <w:sz w:val="36"/>
          <w:szCs w:val="36"/>
        </w:rPr>
      </w:pPr>
      <w:r w:rsidRPr="00C54CCE">
        <w:rPr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            </w:t>
      </w:r>
    </w:p>
    <w:p w:rsidR="00C54CCE" w:rsidRPr="00C54CCE" w:rsidRDefault="00C54CCE" w:rsidP="00C54CCE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</w:t>
      </w:r>
      <w:r w:rsidRPr="00C54CCE">
        <w:rPr>
          <w:sz w:val="36"/>
          <w:szCs w:val="36"/>
        </w:rPr>
        <w:t xml:space="preserve"> </w:t>
      </w:r>
      <w:r w:rsidRPr="00C54CCE">
        <w:rPr>
          <w:b/>
          <w:sz w:val="36"/>
          <w:szCs w:val="36"/>
        </w:rPr>
        <w:t>Список литературы</w:t>
      </w:r>
      <w:r>
        <w:rPr>
          <w:b/>
          <w:sz w:val="36"/>
          <w:szCs w:val="36"/>
        </w:rPr>
        <w:t>:</w:t>
      </w:r>
    </w:p>
    <w:p w:rsidR="00C54CCE" w:rsidRDefault="00C54CCE" w:rsidP="00C54CCE">
      <w:pPr>
        <w:numPr>
          <w:ilvl w:val="0"/>
          <w:numId w:val="3"/>
        </w:numPr>
        <w:contextualSpacing/>
        <w:rPr>
          <w:sz w:val="24"/>
          <w:szCs w:val="24"/>
        </w:rPr>
      </w:pPr>
      <w:r w:rsidRPr="00C54CCE">
        <w:rPr>
          <w:sz w:val="24"/>
          <w:szCs w:val="24"/>
        </w:rPr>
        <w:t xml:space="preserve">Акаев Б.А., </w:t>
      </w:r>
      <w:proofErr w:type="spellStart"/>
      <w:r w:rsidRPr="00C54CCE">
        <w:rPr>
          <w:sz w:val="24"/>
          <w:szCs w:val="24"/>
        </w:rPr>
        <w:t>Атаев</w:t>
      </w:r>
      <w:proofErr w:type="spellEnd"/>
      <w:r w:rsidRPr="00C54CCE">
        <w:rPr>
          <w:sz w:val="24"/>
          <w:szCs w:val="24"/>
        </w:rPr>
        <w:t xml:space="preserve"> Б.С. и др.: Физическая география Дагестана. Махачкала: ДГПУ, «Школа», 1996.</w:t>
      </w:r>
    </w:p>
    <w:p w:rsidR="00C54CCE" w:rsidRPr="00C54CCE" w:rsidRDefault="00C54CCE" w:rsidP="00C54CCE">
      <w:pPr>
        <w:ind w:left="720"/>
        <w:contextualSpacing/>
        <w:rPr>
          <w:sz w:val="24"/>
          <w:szCs w:val="24"/>
        </w:rPr>
      </w:pPr>
    </w:p>
    <w:p w:rsidR="00C54CCE" w:rsidRDefault="00C54CCE" w:rsidP="00C54CCE">
      <w:pPr>
        <w:numPr>
          <w:ilvl w:val="0"/>
          <w:numId w:val="3"/>
        </w:numPr>
        <w:contextualSpacing/>
        <w:rPr>
          <w:sz w:val="24"/>
          <w:szCs w:val="24"/>
        </w:rPr>
      </w:pPr>
      <w:proofErr w:type="spellStart"/>
      <w:r w:rsidRPr="00C54CCE">
        <w:rPr>
          <w:sz w:val="24"/>
          <w:szCs w:val="24"/>
        </w:rPr>
        <w:t>Литвинская</w:t>
      </w:r>
      <w:proofErr w:type="spellEnd"/>
      <w:r w:rsidRPr="00C54CCE">
        <w:rPr>
          <w:sz w:val="24"/>
          <w:szCs w:val="24"/>
        </w:rPr>
        <w:t xml:space="preserve"> С.А., </w:t>
      </w:r>
      <w:proofErr w:type="spellStart"/>
      <w:r w:rsidRPr="00C54CCE">
        <w:rPr>
          <w:sz w:val="24"/>
          <w:szCs w:val="24"/>
        </w:rPr>
        <w:t>Муртузалиев</w:t>
      </w:r>
      <w:proofErr w:type="spellEnd"/>
      <w:r w:rsidRPr="00C54CCE">
        <w:rPr>
          <w:sz w:val="24"/>
          <w:szCs w:val="24"/>
        </w:rPr>
        <w:t xml:space="preserve"> Р.А. Флора Северного Кавказа, М.: «</w:t>
      </w:r>
      <w:proofErr w:type="spellStart"/>
      <w:r w:rsidRPr="00C54CCE">
        <w:rPr>
          <w:sz w:val="24"/>
          <w:szCs w:val="24"/>
        </w:rPr>
        <w:t>Фитон</w:t>
      </w:r>
      <w:proofErr w:type="spellEnd"/>
      <w:r w:rsidRPr="00C54CCE">
        <w:rPr>
          <w:sz w:val="24"/>
          <w:szCs w:val="24"/>
        </w:rPr>
        <w:t xml:space="preserve"> </w:t>
      </w:r>
      <w:r w:rsidRPr="00C54CCE">
        <w:rPr>
          <w:sz w:val="24"/>
          <w:szCs w:val="24"/>
          <w:lang w:val="en-US"/>
        </w:rPr>
        <w:t>XXI</w:t>
      </w:r>
      <w:r w:rsidRPr="00C54CCE">
        <w:rPr>
          <w:sz w:val="24"/>
          <w:szCs w:val="24"/>
        </w:rPr>
        <w:t>», 2013.</w:t>
      </w:r>
    </w:p>
    <w:p w:rsidR="00C54CCE" w:rsidRPr="00C54CCE" w:rsidRDefault="00C54CCE" w:rsidP="00C54CCE">
      <w:pPr>
        <w:contextualSpacing/>
        <w:rPr>
          <w:sz w:val="24"/>
          <w:szCs w:val="24"/>
        </w:rPr>
      </w:pPr>
    </w:p>
    <w:p w:rsidR="00C54CCE" w:rsidRDefault="00C54CCE" w:rsidP="00C54CCE">
      <w:pPr>
        <w:numPr>
          <w:ilvl w:val="0"/>
          <w:numId w:val="3"/>
        </w:numPr>
        <w:contextualSpacing/>
        <w:rPr>
          <w:sz w:val="24"/>
          <w:szCs w:val="24"/>
        </w:rPr>
      </w:pPr>
      <w:proofErr w:type="spellStart"/>
      <w:r w:rsidRPr="00C54CCE">
        <w:rPr>
          <w:sz w:val="24"/>
          <w:szCs w:val="24"/>
        </w:rPr>
        <w:t>Сефиханов</w:t>
      </w:r>
      <w:proofErr w:type="spellEnd"/>
      <w:r w:rsidRPr="00C54CCE">
        <w:rPr>
          <w:sz w:val="24"/>
          <w:szCs w:val="24"/>
        </w:rPr>
        <w:t xml:space="preserve"> Ш.С. Лесные ресурсы Дагестана. Махачкала, </w:t>
      </w:r>
      <w:proofErr w:type="spellStart"/>
      <w:r w:rsidRPr="00C54CCE">
        <w:rPr>
          <w:sz w:val="24"/>
          <w:szCs w:val="24"/>
        </w:rPr>
        <w:t>Даг</w:t>
      </w:r>
      <w:proofErr w:type="spellEnd"/>
      <w:r w:rsidRPr="00C54CCE">
        <w:rPr>
          <w:sz w:val="24"/>
          <w:szCs w:val="24"/>
        </w:rPr>
        <w:t>. Кн. Изд-во, 1979.</w:t>
      </w:r>
    </w:p>
    <w:p w:rsidR="00C54CCE" w:rsidRPr="00C54CCE" w:rsidRDefault="00C54CCE" w:rsidP="00C54CCE">
      <w:pPr>
        <w:contextualSpacing/>
        <w:rPr>
          <w:sz w:val="24"/>
          <w:szCs w:val="24"/>
        </w:rPr>
      </w:pPr>
    </w:p>
    <w:p w:rsidR="00C54CCE" w:rsidRDefault="00156EC2" w:rsidP="00C54CCE">
      <w:pPr>
        <w:numPr>
          <w:ilvl w:val="0"/>
          <w:numId w:val="3"/>
        </w:numPr>
        <w:contextualSpacing/>
        <w:rPr>
          <w:sz w:val="24"/>
          <w:szCs w:val="24"/>
        </w:rPr>
      </w:pPr>
      <w:hyperlink r:id="rId18" w:tgtFrame="_blank" w:history="1">
        <w:r w:rsidR="00C54CCE" w:rsidRPr="00C54CCE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ecosystema.ru</w:t>
        </w:r>
      </w:hyperlink>
      <w:r w:rsidR="00C54CCE" w:rsidRPr="00C54CCE">
        <w:rPr>
          <w:sz w:val="24"/>
          <w:szCs w:val="24"/>
        </w:rPr>
        <w:t xml:space="preserve"> </w:t>
      </w:r>
    </w:p>
    <w:p w:rsidR="00C54CCE" w:rsidRPr="00C54CCE" w:rsidRDefault="00C54CCE" w:rsidP="00C54CCE">
      <w:pPr>
        <w:contextualSpacing/>
        <w:rPr>
          <w:sz w:val="24"/>
          <w:szCs w:val="24"/>
        </w:rPr>
      </w:pPr>
    </w:p>
    <w:p w:rsidR="00C54CCE" w:rsidRPr="00C54CCE" w:rsidRDefault="00156EC2" w:rsidP="00C54CCE">
      <w:pPr>
        <w:numPr>
          <w:ilvl w:val="0"/>
          <w:numId w:val="3"/>
        </w:numPr>
        <w:contextualSpacing/>
        <w:rPr>
          <w:sz w:val="24"/>
          <w:szCs w:val="24"/>
        </w:rPr>
      </w:pPr>
      <w:hyperlink r:id="rId19" w:tgtFrame="_blank" w:history="1">
        <w:r w:rsidR="00C54CCE" w:rsidRPr="00C54CCE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FFFFF"/>
          </w:rPr>
          <w:t>mypriroda.ru</w:t>
        </w:r>
      </w:hyperlink>
    </w:p>
    <w:p w:rsidR="00C54CCE" w:rsidRPr="00C54CCE" w:rsidRDefault="00C54CCE" w:rsidP="00C54CCE">
      <w:pPr>
        <w:rPr>
          <w:sz w:val="24"/>
          <w:szCs w:val="24"/>
        </w:rPr>
      </w:pPr>
    </w:p>
    <w:p w:rsidR="00C54CCE" w:rsidRPr="00075C45" w:rsidRDefault="00C54CCE" w:rsidP="00C54CCE">
      <w:pPr>
        <w:rPr>
          <w:sz w:val="24"/>
          <w:szCs w:val="24"/>
        </w:rPr>
      </w:pPr>
      <w:r w:rsidRPr="00075C45">
        <w:rPr>
          <w:sz w:val="24"/>
          <w:szCs w:val="24"/>
        </w:rPr>
        <w:t xml:space="preserve">      </w:t>
      </w:r>
    </w:p>
    <w:p w:rsidR="00C54CCE" w:rsidRPr="002A2C85" w:rsidRDefault="00C54CCE" w:rsidP="0004181C">
      <w:pPr>
        <w:spacing w:after="0"/>
        <w:rPr>
          <w:sz w:val="24"/>
          <w:szCs w:val="24"/>
        </w:rPr>
      </w:pPr>
    </w:p>
    <w:sectPr w:rsidR="00C54CCE" w:rsidRPr="002A2C85" w:rsidSect="009807E7">
      <w:footerReference w:type="default" r:id="rId20"/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C3" w:rsidRDefault="00413FC3" w:rsidP="00C54CCE">
      <w:pPr>
        <w:spacing w:after="0" w:line="240" w:lineRule="auto"/>
      </w:pPr>
      <w:r>
        <w:separator/>
      </w:r>
    </w:p>
  </w:endnote>
  <w:endnote w:type="continuationSeparator" w:id="0">
    <w:p w:rsidR="00413FC3" w:rsidRDefault="00413FC3" w:rsidP="00C5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803558"/>
      <w:docPartObj>
        <w:docPartGallery w:val="Page Numbers (Bottom of Page)"/>
        <w:docPartUnique/>
      </w:docPartObj>
    </w:sdtPr>
    <w:sdtEndPr/>
    <w:sdtContent>
      <w:p w:rsidR="00C54CCE" w:rsidRDefault="00C54C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EC2">
          <w:rPr>
            <w:noProof/>
          </w:rPr>
          <w:t>2</w:t>
        </w:r>
        <w:r>
          <w:fldChar w:fldCharType="end"/>
        </w:r>
      </w:p>
    </w:sdtContent>
  </w:sdt>
  <w:p w:rsidR="00C54CCE" w:rsidRDefault="00C54C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C3" w:rsidRDefault="00413FC3" w:rsidP="00C54CCE">
      <w:pPr>
        <w:spacing w:after="0" w:line="240" w:lineRule="auto"/>
      </w:pPr>
      <w:r>
        <w:separator/>
      </w:r>
    </w:p>
  </w:footnote>
  <w:footnote w:type="continuationSeparator" w:id="0">
    <w:p w:rsidR="00413FC3" w:rsidRDefault="00413FC3" w:rsidP="00C54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0BB7"/>
    <w:multiLevelType w:val="hybridMultilevel"/>
    <w:tmpl w:val="E94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741DF"/>
    <w:multiLevelType w:val="hybridMultilevel"/>
    <w:tmpl w:val="5ABE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93C21"/>
    <w:multiLevelType w:val="hybridMultilevel"/>
    <w:tmpl w:val="FDE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63"/>
    <w:rsid w:val="0004181C"/>
    <w:rsid w:val="00156EC2"/>
    <w:rsid w:val="002A2C85"/>
    <w:rsid w:val="00413FC3"/>
    <w:rsid w:val="00677E63"/>
    <w:rsid w:val="007F4EBA"/>
    <w:rsid w:val="00847B28"/>
    <w:rsid w:val="008B7A19"/>
    <w:rsid w:val="00925B8B"/>
    <w:rsid w:val="009807E7"/>
    <w:rsid w:val="00B27583"/>
    <w:rsid w:val="00C54CCE"/>
    <w:rsid w:val="00E1497A"/>
    <w:rsid w:val="00E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4CCE"/>
  </w:style>
  <w:style w:type="character" w:styleId="a3">
    <w:name w:val="Hyperlink"/>
    <w:basedOn w:val="a0"/>
    <w:uiPriority w:val="99"/>
    <w:semiHidden/>
    <w:unhideWhenUsed/>
    <w:rsid w:val="00C54C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4CCE"/>
    <w:rPr>
      <w:b/>
      <w:bCs/>
    </w:rPr>
  </w:style>
  <w:style w:type="character" w:styleId="a6">
    <w:name w:val="Emphasis"/>
    <w:basedOn w:val="a0"/>
    <w:uiPriority w:val="20"/>
    <w:qFormat/>
    <w:rsid w:val="00C54CCE"/>
    <w:rPr>
      <w:i/>
      <w:iCs/>
    </w:rPr>
  </w:style>
  <w:style w:type="paragraph" w:styleId="a7">
    <w:name w:val="List Paragraph"/>
    <w:basedOn w:val="a"/>
    <w:uiPriority w:val="34"/>
    <w:qFormat/>
    <w:rsid w:val="00C54C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CCE"/>
  </w:style>
  <w:style w:type="paragraph" w:styleId="aa">
    <w:name w:val="footer"/>
    <w:basedOn w:val="a"/>
    <w:link w:val="ab"/>
    <w:uiPriority w:val="99"/>
    <w:unhideWhenUsed/>
    <w:rsid w:val="00C5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4CCE"/>
  </w:style>
  <w:style w:type="character" w:styleId="a3">
    <w:name w:val="Hyperlink"/>
    <w:basedOn w:val="a0"/>
    <w:uiPriority w:val="99"/>
    <w:semiHidden/>
    <w:unhideWhenUsed/>
    <w:rsid w:val="00C54C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4CCE"/>
    <w:rPr>
      <w:b/>
      <w:bCs/>
    </w:rPr>
  </w:style>
  <w:style w:type="character" w:styleId="a6">
    <w:name w:val="Emphasis"/>
    <w:basedOn w:val="a0"/>
    <w:uiPriority w:val="20"/>
    <w:qFormat/>
    <w:rsid w:val="00C54CCE"/>
    <w:rPr>
      <w:i/>
      <w:iCs/>
    </w:rPr>
  </w:style>
  <w:style w:type="paragraph" w:styleId="a7">
    <w:name w:val="List Paragraph"/>
    <w:basedOn w:val="a"/>
    <w:uiPriority w:val="34"/>
    <w:qFormat/>
    <w:rsid w:val="00C54C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CCE"/>
  </w:style>
  <w:style w:type="paragraph" w:styleId="aa">
    <w:name w:val="footer"/>
    <w:basedOn w:val="a"/>
    <w:link w:val="ab"/>
    <w:uiPriority w:val="99"/>
    <w:unhideWhenUsed/>
    <w:rsid w:val="00C54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sebadi.ru/vitamins/calcium" TargetMode="External"/><Relationship Id="rId18" Type="http://schemas.openxmlformats.org/officeDocument/2006/relationships/hyperlink" Target="http://yandex.ru/clck/jsredir?from=yandex.ru%3Bsearch%2F%3Bweb%3B%3B&amp;text=&amp;etext=1219.gTkDXDWc-HIeKHFJO54IU8moqsNP4AJ_cgXLmFXnNKCUkRdHyd8AeFJ5Y1uPnF7ZYt7CQDjZVs7b9ysg_ckwpbwdwn4WAE2LeWjKlw4xsfNxXGz7qGLfIKIyTKhSthMz.2fd8b35a85f71a802443250beaf1420311ead349&amp;uuid=&amp;state=PEtFfuTeVD4jaxywoSUvtJXex15Wcbo_PN27SaXvvNSrjOss3Xh6TRkVp9nw1WgJ&amp;data=UlNrNmk5WktYejR0eWJFYk1LdmtxamVPSnM5amE0Tl9wQmdtUm5EUVBsTjZ4LVJKVXdteTFJa0lZVlFGTGoweGxhcUpDSVpOaWVBMk9LMW9GYW5UNHR1RTJzMXVLcUpnUG5KLVlUcUhaQ0k&amp;b64e=2&amp;sign=3d254bc77bc5591bf26ec4ab18113ba3&amp;keyno=0&amp;cst=AiuY0DBWFJ5fN_r-AEszkyh28xVI7xrJ_xWITO3DL1jF8Gy5yvpUg4j6v32JUZwcaTJqMXTGTm73-xcRfngVhERjQXIMSYsDkMvGdzz6fnWUR6HsJSJjWZTOOYWP0qJWqZx9PjfEzLIftCmKAXgr6--teM8gZwKzPUCTbTkCFxUIF7Ij4bB_ujbmrv5ze-quHmL7k9IL5Knwbo5Gg0p1jYbS9iYafM6CeJiyKJB8D3Pg_ueyNIetyTB08FiIsmPyg58DkWnonDQnzFwh6O-TKdYi2-tPONSxH5jXhcfwdwIYe_kJMzaTLziXrzsLCsqMQdPWa81s5O1aJzyMbnX8Ig&amp;ref=orjY4mGPRjk5boDnW0uvlrrd71vZw9kpAqIL2M9kc8UgGYLwD71ZMpjIFliqvscoPV-3Rqeg_9N58YlwIOtWrVORHtWDkeQ2aUngJOxGBhjpfmFAF1y_6CxJhPyB9ZJPV8ezuv3MaO-DT25GeMDQQP_cza-0Qu6d5emtSBRqwhfQuyrmaf31DakyNNM-lAdPl3WjwvGEO8hFXKbLH1BH7JoItBpnUJtgPqM7bShGCi8yOWN-RNIY49LJ014OWAp7ykxwypBQKg-MukuqQjMC9Tr3ORqMMCg06W1MB9kOwMf3BmSU--_M3P8YOKVmPPT2nsmJtleWjXl2ZkqS2x81haSa5sP-4Ag2-forRf3j9EWHLptnIgPgrk42TO9ILU37sUp2RqYKZgY&amp;l10n=ru&amp;cts=1477296971756&amp;mc=3.141619208183979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sebadi.ru/substances/magnesium" TargetMode="External"/><Relationship Id="rId17" Type="http://schemas.openxmlformats.org/officeDocument/2006/relationships/hyperlink" Target="http://medportal.su/uchenye-nazvali-novye-neizvestnye-istochniki-kalc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badi.ru/dictionary/tsn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sebadi.ru/substances/iron-sulf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badi.ru/vitamins/marganets" TargetMode="External"/><Relationship Id="rId10" Type="http://schemas.openxmlformats.org/officeDocument/2006/relationships/hyperlink" Target="http://vsebadi.ru/vitamins/ascorbic-acid" TargetMode="External"/><Relationship Id="rId19" Type="http://schemas.openxmlformats.org/officeDocument/2006/relationships/hyperlink" Target="http://yandex.ru/clck/jsredir?from=yandex.ru%3Bsearch%2F%3Bweb%3B%3B&amp;text=&amp;etext=1219.gTkDXDWc-HIeKHFJO54IU8moqsNP4AJ_cgXLmFXnNKCUkRdHyd8AeFJ5Y1uPnF7ZYt7CQDjZVs7b9ysg_ckwpbwdwn4WAE2LeWjKlw4xsfNxXGz7qGLfIKIyTKhSthMz.2fd8b35a85f71a802443250beaf1420311ead349&amp;uuid=&amp;state=PEtFfuTeVD4jaxywoSUvtJXex15Wcbo_Dg9_Ro7mf9Z1XmbeS3d7vLJq3uCVziH7&amp;data=UlNrNmk5WktYejR0eWJFYk1Ldmtxb0diM3lFVVNUOVhPYVZfcF9SRmFOdjFqdFozRnpvOG5vb0FaUndzdHlhMzVTUWtyR0l3cGE4WmVRaklKWEd6dkstZ0Y1WUFFeERobFh3WHU1U1MzN3c&amp;b64e=2&amp;sign=5882de983ddd923cecf06b890dade3c4&amp;keyno=0&amp;cst=AiuY0DBWFJ5fN_r-AEszkyh28xVI7xrJ_xWITO3DL1jF8Gy5yvpUg4j6v32JUZwcaTJqMXTGTm73-xcRfngVhERjQXIMSYsDkMvGdzz6fnWUR6HsJSJjWZTOOYWP0qJWqZx9PjfEzLIftCmKAXgr6--teM8gZwKzPUCTbTkCFxUIF7Ij4bB_ujbmrv5ze-quHmL7k9IL5Knwbo5Gg0p1jYbS9iYafM6CeJiyKJB8D3Pg_ueyNIetyTB08FiIsmPyg58DkWnonDQnzFwh6O-TKdYi2-tPONSxH5jXhcfwdwIYe_kJMzaTLziXrzsLCsqMQdPWa81s5O1aJzyMbnX8Ig&amp;ref=orjY4mGPRjk5boDnW0uvlrrd71vZw9kpAqIL2M9kc8UgGYLwD71ZMpjIFliqvscoPV-3Rqeg_9N58YlwIOtWrVORHtWDkeQ2aUngJOxGBhjpfmFAF1y_6CxJhPyB9ZJPV8ezuv3MaO-DT25GeMDQQP_cza-0Qu6d5emtSBRqwhfQuyrmaf31DakyNNM-lAdPl3WjwvGEO8hFXKbLH1BH7JoItBpnUJtgPqM7bShGCi8yOWN-RNIY49LJ014OWAp7ykxwypBQKg-MukuqQjMC9Tr3ORqMMCg06W1MB9kOwMf3BmSU--_M3P8YOKVmPPT2nsmJtleWjXl2ZkqS2x81haSa5sP-4Ag2-forRf3j9EWHLptnIgPgrk42TO9ILU37sUp2RqYKZgY&amp;l10n=ru&amp;cts=1477297035244&amp;mc=4.8963527621824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badi.ru/vitamins/tocopherol" TargetMode="External"/><Relationship Id="rId14" Type="http://schemas.openxmlformats.org/officeDocument/2006/relationships/hyperlink" Target="http://vsebadi.ru/vitamins/phosphor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Шамиль</cp:lastModifiedBy>
  <cp:revision>4</cp:revision>
  <dcterms:created xsi:type="dcterms:W3CDTF">2016-10-23T17:15:00Z</dcterms:created>
  <dcterms:modified xsi:type="dcterms:W3CDTF">2017-04-07T09:05:00Z</dcterms:modified>
</cp:coreProperties>
</file>